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Aktywny udział w 30 godzinach (15 tyg. x 2 godz.)  ćwiczeń (dyskusje, praca własna, praca w grupach)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ćwiczeniach. Prowadzący obecny jest w trakcie ćwiczeń, co daje ok.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Aktywny udział w ćwiczeniach, praca własna, dyskusje, praca w grupach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SPOPT_W01: </w:t>
      </w:r>
    </w:p>
    <w:p>
      <w:pPr/>
      <w:r>
        <w:rPr/>
        <w:t xml:space="preserve">ma wiedzę o funkcjonowaniu społeczeństwa informacyjnego i wpływie technologii na życie społeczne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SPOPT_U01: </w:t>
      </w:r>
    </w:p>
    <w:p>
      <w:pPr/>
      <w:r>
        <w:rPr/>
        <w:t xml:space="preserve">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SPOPT_K01: </w:t>
      </w:r>
    </w:p>
    <w:p>
      <w:pPr/>
      <w:r>
        <w:rPr/>
        <w:t xml:space="preserve">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2026-08-19T04:17:53+02:00</dcterms:created>
  <dcterms:modified xsi:type="dcterms:W3CDTF">2026-08-19T04:17:53+02:00</dcterms:modified>
</cp:coreProperties>
</file>

<file path=docProps/custom.xml><?xml version="1.0" encoding="utf-8"?>
<Properties xmlns="http://schemas.openxmlformats.org/officeDocument/2006/custom-properties" xmlns:vt="http://schemas.openxmlformats.org/officeDocument/2006/docPropsVTypes"/>
</file>