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programowania w języku C oraz zagadnień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Sieci przemysłowe - Profibus, Mikom, 1998.
3. Phillip A. Laplante, Real-Time Systems Design and Analysis, John Wiley &amp; Sons,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specjalności I-SID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szczegółową wiedzę w zakresie systemów i sieci przemysłowych oraz zagadnień bezpieczeństwa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SCZR_W02: </w:t>
      </w:r>
    </w:p>
    <w:p>
      <w:pPr/>
      <w:r>
        <w:rPr/>
        <w:t xml:space="preserve">Ma szczegółową wiedzę na temat architektury oprogramowania systemów sterujących i technologii systemów operacyjnych czasu rzeczywistego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T2A_W03, T2A_W04, T2A_W05, T2A_W07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Potrafi ocenić możliwość zastosowania różnych architektur oprogramowania w zależności od istniejących uwarunkowań czasowych</w:t>
      </w:r>
    </w:p>
    <w:p>
      <w:pPr>
        <w:spacing w:before="60"/>
      </w:pPr>
      <w:r>
        <w:rPr/>
        <w:t xml:space="preserve">Weryfikacja: </w:t>
      </w:r>
    </w:p>
    <w:p>
      <w:pPr>
        <w:spacing w:before="20" w:after="190"/>
      </w:pPr>
      <w:r>
        <w:rPr/>
        <w:t xml:space="preserve">Kolokwium + zaliczenie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2026-10-01T15:22:55+02:00</dcterms:created>
  <dcterms:modified xsi:type="dcterms:W3CDTF">2026-10-01T15:22:55+02:00</dcterms:modified>
</cp:coreProperties>
</file>

<file path=docProps/custom.xml><?xml version="1.0" encoding="utf-8"?>
<Properties xmlns="http://schemas.openxmlformats.org/officeDocument/2006/custom-properties" xmlns:vt="http://schemas.openxmlformats.org/officeDocument/2006/docPropsVTypes"/>
</file>