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K_U09</w:t>
      </w:r>
    </w:p>
    <w:p>
      <w:pPr>
        <w:spacing w:before="20" w:after="190"/>
      </w:pPr>
      <w:r>
        <w:rPr>
          <w:b/>
          <w:bCs/>
        </w:rPr>
        <w:t xml:space="preserve">Powiązane efekty obszarowe: </w:t>
      </w:r>
      <w:r>
        <w:rPr/>
        <w:t xml:space="preserve">T2A_U01, T2A_U07,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2026-07-08T16:26:00+02:00</dcterms:created>
  <dcterms:modified xsi:type="dcterms:W3CDTF">2026-07-08T16:26:00+02:00</dcterms:modified>
</cp:coreProperties>
</file>

<file path=docProps/custom.xml><?xml version="1.0" encoding="utf-8"?>
<Properties xmlns="http://schemas.openxmlformats.org/officeDocument/2006/custom-properties" xmlns:vt="http://schemas.openxmlformats.org/officeDocument/2006/docPropsVTypes"/>
</file>