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niezbędnej do korzystania z zaawansowanej literatury nt. sterowania ciągłych procesów opisanych modelem z czasem dyskretnym.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nieliniowych układów regulacji metodą funkcji opisującej i płaszczyzny fazowej. Synteza układu sterowania optymalnego z kwadratowym wskaźnikiem jakości, układ regulacji optymalnej. Synteza układu regulacji dla obiektu regulacji z zakłóceniami deterministycznymi: synteza układu regulacji w przestrzeni stanu. Układ z zakłóceniami stochastycznymi. Synteza filtru Kalmana. Synteza układu regulacji z zakłóceniami ze sprzężeniem od stanu odtwarzanego przez obserwator i przez filtr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laboratorium, egzamin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stanu w teorii sterowania, WNT, Warszawa, 1974.
2. Ackerman J., Regulacja impulsowa, WNT, Warszawa, 1976.
3. Kaczorek T., Teoria sterowania i systemów, PWN, Warszawa,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TST_IIst_W01: </w:t>
      </w:r>
    </w:p>
    <w:p>
      <w:pPr/>
      <w:r>
        <w:rPr/>
        <w:t xml:space="preserve">Zna metody analizy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TST_IIst_W02: </w:t>
      </w:r>
    </w:p>
    <w:p>
      <w:pPr/>
      <w:r>
        <w:rPr/>
        <w:t xml:space="preserve">Zna syntezę układu sterowania optymalnego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TST_IIst_W03: </w:t>
      </w:r>
    </w:p>
    <w:p>
      <w:pPr/>
      <w:r>
        <w:rPr/>
        <w:t xml:space="preserve">Zna metody analizy układów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TST_IIst_U01: </w:t>
      </w:r>
    </w:p>
    <w:p>
      <w:pPr/>
      <w:r>
        <w:rPr/>
        <w:t xml:space="preserve">Potrafi analizować stabilności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keepNext w:val="1"/>
        <w:spacing w:after="10"/>
      </w:pPr>
      <w:r>
        <w:rPr>
          <w:b/>
          <w:bCs/>
        </w:rPr>
        <w:t xml:space="preserve">Efekt TST_IIst_U02: </w:t>
      </w:r>
    </w:p>
    <w:p>
      <w:pPr/>
      <w:r>
        <w:rPr/>
        <w:t xml:space="preserve">Potrafi zaprojektować układ regulacji optymalnej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TST_IIst_K01: </w:t>
      </w:r>
    </w:p>
    <w:p>
      <w:pPr/>
      <w:r>
        <w:rPr/>
        <w:t xml:space="preserve">Rozumie problemy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omówienie wyników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2026-07-04T05:03:10+02:00</dcterms:created>
  <dcterms:modified xsi:type="dcterms:W3CDTF">2026-07-04T05:03:10+02:00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