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T2A_U15, T2A_U14, T2A_U17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2025-05-11T10:01:26+02:00</dcterms:created>
  <dcterms:modified xsi:type="dcterms:W3CDTF">2025-05-11T10:01:26+02:00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