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Tomasik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Wykład: 13h,
b) Laboratorium: 12h, 
c) Konsultacje: 2h,
2) Liczba godzin pracy własnej studenta (50h): 
a) Przygotowanie do zajęć laboratoryjnych: 15h,  
b) Opracowanie sprawozdań: 15h, 
c) Przygotowanie do egzaminu: 20h.
Razem 77h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Wykład: 13h,
b) Laboratorium: 12h, 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- 42h w tym:
a) Laboratorium: 12h, 
b) Przygotowanie do zajęć laboratoryjnych: 15h,  
c) Opracowanie sprawozdań: 15h,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Analogowe przetworniki przemieszczeń i ich praktyczne zastosowanie. Współrzędnościowe maszyny pomiarowe - wiadomości podstawowe. Techniki pomiarów wybranych wielkości geometrycznych (pomiary kątów, pomiary gwintów, pomiary elementów o złożonych kształtach). Pomiary za pomocą mikroskopów, długościomierzy i wysokościomierzy Pomiary mikro- i makrogeometrii powierzchni.
Laboratorium:
Pomiary struktury geometrycznej powierzchni za pomocą profilometrów. Pomiary odchyłek okrągłości metodami odniesieniowymi i bezodniesieniowymi. Pomiary średnic otworów przy użyciu długościomierzy. Pomiary kątów metodami bezpośrednimi i pośrednimi. Pomiary gwintów. Pomiary elementu złożonego  na mikroskopie warsztatowym i współrzędnościowej maszynie pomiarowej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zaliczony po uzyskaniu 40% ustalonych punktów.
Laboratorium:  Sprawdziany wstępne przed każdym ćwiczeniem. Zalicza ustalona liczba uzyskanych punktów za sprawdzian i za sprawozdanie z ćwiczenia.
Przedmiot zalicza suma ustalonych punktów za egzamin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S. Adamczak: „Pomiary geometryczne powierzchni”. WN-T, 2008..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MTCz_nst_W01: </w:t>
      </w:r>
    </w:p>
    <w:p>
      <w:pPr/>
      <w:r>
        <w:rPr/>
        <w:t xml:space="preserve">Znajomość budowy, działania i własności metrologicznych urządzeń pomiarowych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T1A_W02, T1A_W03</w:t>
      </w:r>
    </w:p>
    <w:p>
      <w:pPr>
        <w:keepNext w:val="1"/>
        <w:spacing w:after="10"/>
      </w:pPr>
      <w:r>
        <w:rPr>
          <w:b/>
          <w:bCs/>
        </w:rPr>
        <w:t xml:space="preserve">Efekt MTCz_nst_W02: </w:t>
      </w:r>
    </w:p>
    <w:p>
      <w:pPr/>
      <w:r>
        <w:rPr/>
        <w:t xml:space="preserve">Znajomość budowy przetworników pomiarowych wielkości geometrycznych stosowanych w urządzeniach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MTCz_nst_U01: </w:t>
      </w:r>
    </w:p>
    <w:p>
      <w:pPr/>
      <w:r>
        <w:rPr/>
        <w:t xml:space="preserve">Opanowanie procedur i technik w zakresie realizacji pomiarów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MTCz_nst_U02: </w:t>
      </w:r>
    </w:p>
    <w:p>
      <w:pPr/>
      <w:r>
        <w:rPr/>
        <w:t xml:space="preserve">Opanowanie podstawowych umiejętności w zakresie opracowania wyników pomiarów w szczególności wielkości geometrycznych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MTCz_nst_K01: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2026-09-04T19:07:47+02:00</dcterms:created>
  <dcterms:modified xsi:type="dcterms:W3CDTF">2026-09-04T19:07:47+02:00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