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Wytwarzania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Paszkowski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PTWI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(37h):
a) Wykład: 20h
b) Laboratorium: 15h
c) Konsultacje: 2h
2) Liczba godzin pracy własnej studenta (40h): 
a) Przygotowanie do kolokwium + kolokwium: 25h
b) Przygotowanie do ćwiczeń laboratoryjnych: 15h
Razem: 77h (3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 ECTS - liczba godzin bezpośrednich (37h):
a) Wykład: 20h
b) Laboratorium: 15h
c) Konsultacje: 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- 30h w tym:
a) Laboratorium: 15h
b) Przygotowanie do ćwiczeń laboratoryjnych: 15h
Razem: 30h (1 ECTS).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niemetalowych. Podstawowa wiedza z zakresu mechaniki i wytrzymałości materiałów a także fizyki i chemii. Ponadto do zajęć laboratoryjnych znajomość sposobów pomiaru wielkości geometrycznych, obsługi typowych przyrządów pomiarowych i wyznaczania niepewności pomiaru.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zasadniczych technik stosowanych do wytwarzania elementów, podzespołów oraz wyrobów finalnych – przyrządów i urządzeń precyzyjnych. Zrozumienie zróżnicowanych zjawisk fizycznych zachodzących podczas procesów obróbki i poznanie typowych środków technicznych do ich realizacji. Umiejętność identyfikacji stosowanych metod i sposobów technologicznych oraz projektowania kolejnych faz procesu technologicznego . Uwzględnianie w konstrukcji elementów i wyrobów uwarunkowań technologicznych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Wprowadzenie. Pojęcia podstawowe: technologia, techniki wytwarzania, proces produkcyjny, proces technologiczny i jego elementy składowe. Program i rodzaje produkcji. Wyrób i jegoskładniki. Organizacja i przygotowanie produkcji. Ogólna charakterystyka sposobów formowania objętościowego elementów ze stopów metali w stanie ciekłym. Techniki formowania części drobnych i precyzyjnych: przebieg procesu, oprzyrządowanie, technologiczność konstrukcji odlewów, charakterystyka metod i zastosowanie Wytwarzanie elementów z tworzyw sztucznych i gumy Wytwarzanie elementów z proszków metali i ceramiki. Obróbka plastyczna. . Klasyfikacja sposobów obróbki plastycznej: kucie i prasowanie, walcowanie, ciągnienie, tłoczenie. Wykrawanie precyzyjne. Obróbka skrawaniem. Klasyfikacja sposobów obróbki skrawaniem Zakres stosowania obróbek: toczenia, frezowania, wiercenia, przeciągania, strugania itp. Kształtowanie skrawaniem powierzchni o złożonej geometrii – gwintów i uzębień. Klasyfikacja i ogólna charakterystyka sposobów obróbki ściernej. Materiały i narzędzia ścierne. Obróbka erozyjna. Podstawowe zjawiska drążenia elektroerozyjnego (EDM) oraz wycinania przewijaną elektrodą drutową (WEDM), chemicznego (CHM) i elektrochemicznego (ECM), laserowego (LBM), wiązką elektronów (EBM), wiązką jonów (IBM) oraz plazmy. Laboratorium Wytwarzanie elementów z tworzyw sztucznych Metody obróbki plastycznej Narzędzia skrawające Kształtowanie precyzyjnych elementów na tokarkach, frezarkach i wiertarkach Narzędzia szlifierskie i szlifowanie Obróbka ścierna powierzchniowa Drążenie elektroerozyjne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II semestrze na podstawie kolokwium Zaliczanie laboratorium na podstawie ocen ze wszystkich 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Dąbrowski L., Marciniak M., Nowicki B.: Obróbka skrawaniem, ścierna i erozyjna – Laboratorium. OW PW, Warszawa 1997. Erbel J. (praca zbiorowa): Encyklopedia technik wytwarzania stosowanych w przemyśle maszynowym. Tom I i II. OW PW, Warszawa 2005. Filipowski R., Marciniak M.: Techniki obróbki mechanicznej i erozyjnej. OW PW, Warszawa 2000 Grzesik W.: Podstawy skrawania materiałów metalowych. WNT, Warszawa 1998 Jemielniak K.: Automatyczna diagnostyka stanu narzędzia i procesu skrawania. OW PW, Warszawa 2002 Jemielniak K.: Obróbka skrawaniem. OW PW, Warszawa 1998 Kosmol J.: Automatyzacja obrabiarek i obróbki. WNT, Warszawa 1995 Oczoś K., Porzycki J.: Szlifowanie. WN-T, Warszawa, 1986 Ruszaj A.: Niekonwencjonalne metody wytwarzania elementów maszyn i narzędzi. Prace Instytutu Obróbki Skrawaniem, Kraków 1999 Wysiecki M.: Nowoczesne materiały narzędziowe. WN-T, Warszawa 1997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ptweipp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PTW_nst_W01: </w:t>
      </w:r>
    </w:p>
    <w:p>
      <w:pPr/>
      <w:r>
        <w:rPr/>
        <w:t xml:space="preserve">Posiada uporządkowaną wiedzę na temat inżynierii wytwarzania zespołów mechanicznych i elektronicznych wchodzących w skład urządzeń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wykładu. Zaliczenie wszystkich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PTW_nst_U01: </w:t>
      </w:r>
    </w:p>
    <w:p>
      <w:pPr/>
      <w:r>
        <w:rPr/>
        <w:t xml:space="preserve">Potrafi dobrać techniki wytwarzania komponentów projektowanego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na wykładzie. Zaliczenie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2026-09-27T15:54:50+02:00</dcterms:created>
  <dcterms:modified xsi:type="dcterms:W3CDTF">2026-09-27T15:54:50+02:00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