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 kształcenia lub osoby wyznaczone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 Prezentacja założeń pracy dyplomowej oraz wybranego etapu realizacji pracy. Dyskusje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SD_Inst_W01: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SD_Inst_W02: </w:t>
      </w:r>
    </w:p>
    <w:p>
      <w:pPr/>
      <w:r>
        <w:rPr/>
        <w:t xml:space="preserve">Zna aktualny stan techniki i tendencje rozwojowe dotyczące wybranego tematu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SD_Inst_U01: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SD_Inst_K01: </w:t>
      </w:r>
    </w:p>
    <w:p>
      <w:pPr/>
      <w:r>
        <w:rPr/>
        <w:t xml:space="preserve">Zna związek zagadnień opracowywanych w ramach pracy dyplomowej z aspektami społecznymi automatyzacji i robotyzacji oraz jej wpływem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SD_Inst_K02: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SD_Inst_K03: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2026-09-28T17:53:46+02:00</dcterms:created>
  <dcterms:modified xsi:type="dcterms:W3CDTF">2026-09-28T17:53:46+02:00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