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Konstrukcja układów optycznych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adiunkt dr inż. Tomasz Kozacki,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47 godz., w tym:
•	wykład 15 godz., 
•	projekt w laboratorium komputerowym 30 godz,
•	konsultacje – 2 godz.
2) Praca własna studenta: 50 godz., w tym:
•	przygotowanie do zajęć projektowych 10 godz,
•	przygotowywanie raportów, 10 godz,
•	wykonanie projektów indywidualnych i grupowych 20 godz.
•	przygotowanie do egzaminu i obecność na egzaminie 10 
97 godzin – 4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bezpośrednich – 47 godz., w tym:
•	wykład 15 godz., 
•	projekt w laboratorium komputerowym 30 godz,
•	konsultacje – 2 godz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 – 72 godz., w tym:
•	przygotowanie do zajęć projektowych 10 godz,
•	przygotowywanie raportów, 10 godz,
•	wykonanie projektów indywidualnych i grupowych 20 godz.
•	projekt w laboratorium komputerowym 30 godz,
•	konsultacje – 2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optyki, fotoniki, optyki instrumentalnej, optomechatroniki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typowym procesem projektowania układów optycznych. Praktyczne zapoznanie się z etapami: obliczeń wstępnych, analiz aberracyjnych, oceny jakości odwzorowania układu optycznego, wyznaczania tolerancji wykonawczych oraz zasad wykonania optycznej dokumentacji technicznej. 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(W) Poznanie typowego procesu projektowania układów optycznych. Obliczenia wstępne. Podstawowe zależności wywodzące się z niezmienników: Abbego i Lagrangea-Helmholtza.  Metoda obliczeń wstępnych. Komputerowe wspomaganie obliczeń wstępnych – program GABAR. Aberracje układów optycznych. Klasyfikacja aberracji układów optycznych. Analizy aberracyjne. Wyznaczanie aberracji. Korekcja i optymalizacja aberracji. Optymalne krzywe aberracyjne. Komputerowe wspomaganie analiz aberracyjnych – program  OSLO. Ocena jakości odwzorowania układu optycznego. Kryteria oceny jakości odwzorowania układów optycznych: Rayleigha, Marechala, Hopkinsa. Liczba Strehla. Spot-diagram układu optycznego. Optyczne tolerancje wykonawcze. Tradycyjne zalecenia tolerancyjne. Statystyczna metoda wyznaczania tolerancji wykonawczych elementów optycznych. Tolerancje materiałowe i decentracji. Dokumentacja optyczna. Rysunki: schematu optycznego, elementów i zespołów. Normy europejskie.                              (P) Procedury biegu promienia w układzie optycznym. Wykorzystanie procedury przyosiowego biegu promienia do wyznaczania parametrów układu optycznego. Metoda obliczeń wstępnych. Obliczanie: rozkładu mocy w elementach złożonego układu optycznego, odległości między składnikami oraz gabarytów układu. Komputerowe wspomaganie obliczeń wstępnych. Zapoznanie się z programem GABAR. Dobór podzespołów złożonego układu optycznego. Zasada doboru podzespołów układu optycznego. Warunki pracy układu optycznego. Kolektyw. Przegląd podzespołów układu optycznego. Katalogi układów. Przegląd podzespołów układu optycznego: parametry, typowe rozwiązania. Analizy aberracyjne. Obliczanie i analiza aberracji układu optycznego. Optymalizacja aberracji. Analiza stanu korekcji aberracji. Wybór właściwego kryterium oceny jakości. Wyznaczanie tolerancji wykonawczych elementów optycznych. Wykonywanie dokumentacji optycznej.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dwa kolokwia. Zajęcia projektowe składają się z pięciu zadań projektowych. Ocena z ćwieczeń projektowych jest średnią z ocen poszczególnych projektów. Przy wystawieniu oceny z pojedynczego projektu brane jest pod uwagę: aktywność podczas realizacji zadań projektowych, zawartość mertutoryczna sprawozdania z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Leśniewski – Projektowanie układów optycznych, Wyd. Politechniki Warszawskiej, Warszawa 1990
2. T. Kryszczyński, M. Leśniewski – Method of the initial optical design and its realization, Proc. SPIE v.5954, 2005, pp.595411-1,595411-12
3. Instrukcja użytkowania programu OSLO
4. Instrukcja użytkowania programu GABAR
5. W. Smith – Modern Lens Design, McGraw-Hill Inc., New York 1992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http://zif.mchtr.pw.edu.pl/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KUO_W01: </w:t>
      </w:r>
    </w:p>
    <w:p>
      <w:pPr/>
      <w:r>
        <w:rPr/>
        <w:t xml:space="preserve">ma podstawową wiedzę z zakresu projektowania układów optycznych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K_W13,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T1A_W04, T1A_W02</w:t>
      </w:r>
    </w:p>
    <w:p>
      <w:pPr>
        <w:keepNext w:val="1"/>
        <w:spacing w:after="10"/>
      </w:pPr>
      <w:r>
        <w:rPr>
          <w:b/>
          <w:bCs/>
        </w:rPr>
        <w:t xml:space="preserve">Efekt KUO_W02: </w:t>
      </w:r>
    </w:p>
    <w:p>
      <w:pPr/>
      <w:r>
        <w:rPr/>
        <w:t xml:space="preserve">ma podstawową wiedzę z zakresu oceny układów optycznych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</w:t>
      </w:r>
    </w:p>
    <w:p>
      <w:pPr>
        <w:keepNext w:val="1"/>
        <w:spacing w:after="10"/>
      </w:pPr>
      <w:r>
        <w:rPr>
          <w:b/>
          <w:bCs/>
        </w:rPr>
        <w:t xml:space="preserve">Efekt KUO_W03: </w:t>
      </w:r>
    </w:p>
    <w:p>
      <w:pPr/>
      <w:r>
        <w:rPr/>
        <w:t xml:space="preserve">ma praktyczną wiedzę z zakresu projektowania układów optycznych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K_W12,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T1A_W02, T1A_W03, T1A_W04</w:t>
      </w:r>
    </w:p>
    <w:p>
      <w:pPr>
        <w:keepNext w:val="1"/>
        <w:spacing w:after="10"/>
      </w:pPr>
      <w:r>
        <w:rPr>
          <w:b/>
          <w:bCs/>
        </w:rPr>
        <w:t xml:space="preserve">Efekt KUO_W04: </w:t>
      </w:r>
    </w:p>
    <w:p>
      <w:pPr/>
      <w:r>
        <w:rPr/>
        <w:t xml:space="preserve">Ma praktyczną wiedzę z zakresu dokumentowania złożonych ukławów optycznych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K_W12, K_W13,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T1A_W02, T1A_W03, T1A_W04,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KUO_U01: </w:t>
      </w:r>
    </w:p>
    <w:p>
      <w:pPr/>
      <w:r>
        <w:rPr/>
        <w:t xml:space="preserve">potrafi zaprojektować i ocenić prosty układ optyczny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i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K_U08, K_U21, K_U22, 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T1A_U16, T1A_U12, T1A_U15, T1A_U07, T1A_U15, T1A_U14</w:t>
      </w:r>
    </w:p>
    <w:p>
      <w:pPr>
        <w:keepNext w:val="1"/>
        <w:spacing w:after="10"/>
      </w:pPr>
      <w:r>
        <w:rPr>
          <w:b/>
          <w:bCs/>
        </w:rPr>
        <w:t xml:space="preserve">Efekt KUO_U02: </w:t>
      </w:r>
    </w:p>
    <w:p>
      <w:pPr/>
      <w:r>
        <w:rPr/>
        <w:t xml:space="preserve">Potrafi dobrac komponenty układu optycznego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i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K_U08, K_U21, K_U22, 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T1A_U16, T1A_U12, T1A_U15, T1A_U07, T1A_U15,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KUO_K02: </w:t>
      </w:r>
    </w:p>
    <w:p>
      <w:pPr/>
      <w:r>
        <w:rPr/>
        <w:t xml:space="preserve">potrafi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2026-10-19T13:19:35+02:00</dcterms:created>
  <dcterms:modified xsi:type="dcterms:W3CDTF">2026-10-19T13:19:35+02:00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