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Wybrane sposoby komunikacji mikrokontrolera z otoczeniem. 
Laboratorium: Systemy wspomagające tworzenie i sprawdzanie oprogramowania. Pamięć, jednostka arytmetyczno-logiczna, linie wejść/wyjść. Odmierzanie czasu. Sterowanie silnikiem skokowym. Ralizacja transmisji szeregowej z komputerem PC.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Laboratorium: Zaliczenie na podstawie sumy punktów zdobytych na poszczególnych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TMPI_W01: </w:t>
      </w:r>
    </w:p>
    <w:p>
      <w:pPr/>
      <w:r>
        <w:rPr/>
        <w:t xml:space="preserve">Zna podstawowe pojęcia stosowane w technice mikroprocesorowej.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TMPI_W02 : </w:t>
      </w:r>
    </w:p>
    <w:p>
      <w:pPr/>
      <w:r>
        <w:rPr/>
        <w:t xml:space="preserve">Zna podstawowe architektury i zasoby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TMPI_W03 : </w:t>
      </w:r>
    </w:p>
    <w:p>
      <w:pPr/>
      <w:r>
        <w:rPr/>
        <w:t xml:space="preserve">Zna podstawowe sposoby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TMPI_U01: </w:t>
      </w:r>
    </w:p>
    <w:p>
      <w:pPr/>
      <w:r>
        <w:rPr/>
        <w:t xml:space="preserve">Potrafi korzystać z pamięci i z podstawoych rejestrów sterujących pracą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TMPI_U2 : </w:t>
      </w:r>
    </w:p>
    <w:p>
      <w:pPr/>
      <w:r>
        <w:rPr/>
        <w:t xml:space="preserve">Umie wykorzytać układy czasowo-licznikowe do sterowania pracą urzączeń zewnętrzych.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TMPI_U3: </w:t>
      </w:r>
    </w:p>
    <w:p>
      <w:pPr/>
      <w:r>
        <w:rPr/>
        <w:t xml:space="preserve">Umie wykorzystać sytem przerwań do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2026-09-27T09:26:49+02:00</dcterms:created>
  <dcterms:modified xsi:type="dcterms:W3CDTF">2026-09-27T09:26:49+02:00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