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•	wykład - 15 godz.
•	laboratorium - 15 godz.
•	konsultacje  - 3 godz.
2) Praca własna studenta 17, w tym:
•	przygotowanie do kolokwiów zaliczeniowych i egzaminu - 7 godz.
•	przygotowanie do ćwiczeń - 5 godz.
•	opracowanie sprawozdań laboratoryjnych - 5 godz.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33, w tym: 
•	wykład - 15 godz.
•	laboratorium - 15 godz.
•	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17 godz., w tym:
•	laboratorium - 15 godz.
•	konsultacje - 1 godz.
•	opracowanie sprawozdań laboratoryjnych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budowa sterownika.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czasowa i kinematyczna trajektorii.
•	Komputerowe sterowniki urządzeń robotronicznych. Budowa i funkcje nadrzędne sterownika, architektura wieloprocesorowa. Tryby pracy. Problematyka przetwarzania informacji w czasie rzeczywistym, realizacja wybranych procedur progra¬mu: algorytm sterowania synchronizującego, komunikacji z operatorem, wizualizacji.
•	Metody programowania urządzeń robotronicznych: on-line, off-line i hybrydowe. Właściwości metod. Języki programowania off-line - przykłady. Metody implementacji: język specjalizowany, rozszerzenie języka uniwersalnego, biblioteka procedur na¬pi¬sana w języku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J.J.: Wprowadzenie do robotyki. Mechanika i sterowanie. Wydawnictwa Naukowo-Techniczne. Warszawa 1995.
2.	Giergiel J., Hendzel Z., Żylski W.: Modelowanie i sterowanie mobilnych robotów kołowych. Wydawnictwa Naukowe PWN. Warszawa 2002.
3.	Ciesielski P. Sawoniewicz J. Szmigielski A.: Elementy robotyki mobilnej Wydawnictwo Polsko-Japońskiej Wyższej Szkoły Technik Komputerowych. Warszawa 2004
4.	Honczarenko J.: Roboty przemysłowe. Budowa i zastosowania. Wydawnictwa Naukowo-Techniczne. Warszawa 2004.
5.	Kost G.G.: Układy sterowania robotów przemysłowych. Wydawnictwo Politechniki Śląskiej Gliwice 2000.
6.	Olszewski M.: Manipulatory i roboty przemysłowe. Wydawnictwa Naukowo-Techniczne. Warszawa 1985.
7.	Praca zbiorowa od redakcją Morecki A., Knapczyk J.: Podstawy Robotyki Teoria i elementy manipulatorów i robotów. Wydawnictwa Naukowo-Techniczne. Warszawa 1993.  
8.	Ruda A. Olesiński R.: Sterowniki Programowalne PLC. Vademecum Specjalisty-Automatyka. Biblioteka COSiW SEP
9.	Sacha K.: System czasu rzeczywistego. Oficyna Wydawnicza Politechniki Warszawskiej. Warszawa 1999.
10.	Schmid D. Olszewski M.: Mechatronika. Wydawnictwo REA. Warszawa 2002.
11.	Spong M. W., Vidyasagag M.: Damika i sterowanie Robotów. Wydawnictwa Naukowo-Techniczne. Warszawa 1997.
12.	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Opanowanie zagadnień związanych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Opanowanie zagadnień związanych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Opanowanie zagadnień związanych z bodową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SIPR_1st_U01: </w:t>
      </w:r>
    </w:p>
    <w:p>
      <w:pPr/>
      <w:r>
        <w:rPr/>
        <w:t xml:space="preserve">Zna rolę układu sensorycznego w systemie nawigacyjnym robota mobilnego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2026-09-26T11:45:21+02:00</dcterms:created>
  <dcterms:modified xsi:type="dcterms:W3CDTF">2026-09-26T11:45:21+02:00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