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
</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T1A_W05: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keepNext w:val="1"/>
        <w:spacing w:after="10"/>
      </w:pPr>
      <w:r>
        <w:rPr>
          <w:b/>
          <w:bCs/>
        </w:rPr>
        <w:t xml:space="preserve">Efekt T1A_W07: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T1A_W04, T1A_W07, 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T1A_U08: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ćwiczen laboratoryjnych</w:t>
      </w:r>
    </w:p>
    <w:p>
      <w:pPr>
        <w:spacing w:before="20" w:after="190"/>
      </w:pPr>
      <w:r>
        <w:rPr>
          <w:b/>
          <w:bCs/>
        </w:rPr>
        <w:t xml:space="preserve">Powiązane efekty kierunkowe: </w:t>
      </w:r>
      <w:r>
        <w:rPr/>
        <w:t xml:space="preserve">K_U06, K_U09, K_U10</w:t>
      </w:r>
    </w:p>
    <w:p>
      <w:pPr>
        <w:spacing w:before="20" w:after="190"/>
      </w:pPr>
      <w:r>
        <w:rPr>
          <w:b/>
          <w:bCs/>
        </w:rPr>
        <w:t xml:space="preserve">Powiązane efekty obszarowe: </w:t>
      </w:r>
      <w:r>
        <w:rPr/>
        <w:t xml:space="preserve">T1A_U07, T1A_U09, T1A_U05, T1A_U07, T1A_U09, T1A_U13, T1A_U07, T1A_U09, T1A_U13</w:t>
      </w:r>
    </w:p>
    <w:p>
      <w:pPr>
        <w:keepNext w:val="1"/>
        <w:spacing w:after="10"/>
      </w:pPr>
      <w:r>
        <w:rPr>
          <w:b/>
          <w:bCs/>
        </w:rPr>
        <w:t xml:space="preserve">Efekt T1A_U08, T1A_U15: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 </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T1A_U10, T1A_U12, T1A_U05, T1A_U07, T1A_U09, T1A_U13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2026-10-01T22:53:42+02:00</dcterms:created>
  <dcterms:modified xsi:type="dcterms:W3CDTF">2026-10-01T22:53:42+02:00</dcterms:modified>
</cp:coreProperties>
</file>

<file path=docProps/custom.xml><?xml version="1.0" encoding="utf-8"?>
<Properties xmlns="http://schemas.openxmlformats.org/officeDocument/2006/custom-properties" xmlns:vt="http://schemas.openxmlformats.org/officeDocument/2006/docPropsVTypes"/>
</file>