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słyszenia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PSPD</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W5: </w:t>
      </w:r>
    </w:p>
    <w:p>
      <w:pPr/>
      <w:r>
        <w:rPr/>
        <w:t xml:space="preserve">Ma wiedzę o wskaźnikach liczbowych stosowanych w technice pomiarowej do oceny wrażeń słuchowych (wskaźniki głośności, szorstkości, ostrości i fluktuacji dźwięku).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W6: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2026-10-02T01:35:29+02:00</dcterms:created>
  <dcterms:modified xsi:type="dcterms:W3CDTF">2026-10-02T01:35:29+02:00</dcterms:modified>
</cp:coreProperties>
</file>

<file path=docProps/custom.xml><?xml version="1.0" encoding="utf-8"?>
<Properties xmlns="http://schemas.openxmlformats.org/officeDocument/2006/custom-properties" xmlns:vt="http://schemas.openxmlformats.org/officeDocument/2006/docPropsVTypes"/>
</file>