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- 25 h, w tym: 
a) uczestnictwo w zajęciach stacjonarnych - 5 h; 
b) uczestnictwo w konsultacjach (poprzez Skype) - 6 h;
c) uczestnictwo w trzech sprawdzianach - 6 h; 
d) analiza dokonanej przez nauczyciela oceny trzech sprawdzianów - 3 h;
e) analiza dokonanej przez nauczyciela oceny projektu wstępnego - 3 h;
f) uczestnictwo w egzaminie - 2 h. 
Praca własna studenta - 140 h - w tym:
a) samodzielne studiowanie materiałów wykładowych - 40 h;
b) samodzielne studiowanie i rozwiązywanie zadań z materiałów do ćwiczeń - 40 h; 
c) wykonanie projektu - 40 h; 
d)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za godziny kontaktowe ( 25 h ) - w tym za: 
a) uczestnictwo w zajęciach stacjonarnych - 5 h; 
b) uczestnictwo w konsultacjach (poprzez Skype) - 6 h;
c) uczestnictwo w trzech sprawdzianach - 6 h;  
d) analiza dokonanej przez nauczyciela oceny trzech sprawdzianów - 3 h; 
e) analiza dokonanej przez nauczyciela oceny projektu wstępnego - 3 h; 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Pięć punktów ECTS student uzyskuje w ramach zajęć o charakterze praktycznym (120 h), w tym za: 
a) uczestnictwo w konsultacjach (poprzez Skype) - 6 h; 
b) uczestnictwo w trzech sprawdzianach - 6 h;
c) analiza dokonanej przez nauczyciela oceny trzech sprawdzianów - 3 h; 
d) analiza dokonanej przez nauczyciela oceny projektu wstępnego - 3 h; 
e) uczestnictwo w egzaminie - 2 h; 
f) samodzielne studiowanie i rozwiązywanie zadań z ćwiczeń - 40 h; 
g) wykonanie projektu - 40 h; 
h)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przedmiotów podstawowych - analiza matematyczna i matematyka dyskretna, oraz przedmiotów informatycznych z zakresu programowania oraz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podstawy sztucznej inteligencji - reprezentację wiedzy i procedury wnioskowania w logice, algorytmy przeszukiwania przestrzeni stanów i uczenia wiedzy deterministycznej. Po ukończeniu przedmiotu studenci będą potrafili projektować systemy decyzyjne korzystające z narzędzi, implementujących powyższe metody i algorytmy, a także projektować własne narzędzia informatyczne o podobnym charakterze.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Inżynieria wiedzy – reprezentacja i wnioskowanie. Rozwiązywanie problemów poprzez przeszukiwanie i planowanie. Uczenie wiedzy deterministycznej - uczenie z nadzorem i ze wzmocnieniem.
 2. Rachunek zdań. 
Język logiki. Składnia i semantyka rachunku zdań. System wnioskowania – zasady i reguły wnioskowania. Postacie normalne zdań. Procedura wnioskowania przez rezolucję. Procedury wnioskowania „w przód” i wstecz. Własności zmienne w czasie.
 3. Logika predykatów.
 Składnia i semantyka logiki predykatów. Własności wnioskowania. Podstawienie i unifikacja formuł. Eliminacja kwantyfikatorów. Rachunek sytuacji.
 4. Wnioskowanie w logice predykatów.
Uogólniona reguła odrywania. Wnioskowanie „w przód” i „wstecz” w logice predykatów. Wnioskowanie przez rezolucję. System logicznego wnioskowania. Język PROLOG.
 5. Wiedza regułowa i strukturalna. 
Inżynieria wiedzy. Ontologia – kategorie pojęć. System regułowy. Ramy. Sieci semantyczne.
 6. Przeszukiwanie przestrzeni stanów. 
 Schemat przeszukiwania. Strategie ślepego przeszukiwania.
 7. Przeszukiwanie poinformowane.
Funkcja oceny i strategia „najlepszy najpierw”. Funkcja heurystyczna. Strategia „najbliższy celowi najpierw”. Algorytm A*. Przeszukiwanie drzewa a przeszukiwanie grafu. 
8. Losowość w przeszukiwaniu.
Algorytm losowego próbkowania. Algorytm błądzenia przypadkowego. Algorytm wspinaczkowy. Symulowane wyżarzanie. Algorytmy ewolucyjne i genetyczne.
 9. Gry dwuosobowe. 
 Drzewo gry. Strategia minimaksowa. Przycinanie alfa-beta. Minimaks z obcinaniem. Funkcja oceny stanu gry.
 10. Uczenie na podstawie obserwacji.
 Formy uczenia poprzez indukcję – uczenie klasyfikatora pojęć, grupowanie (tworzenie pojęć), aproksymacja funkcji. Uczenie jako przeszukiwanie przestrzeni hipotez – algorytm CAE.
 11. Uczenie się klasyfikacji. 
 Zadanie klasyfikacji. Tworzenie drzewa decyzyjnego. Kryterium wyboru testów. Uczenie funkcji decyzyjnych - maszyna liniowa, klasyfikator SVM.  
12. Uczenie się aproksymacji.
Zadanie aproksymacji. Regresja liniowa i wielomianowa. Metoda pamięciowa aproksymacji i klasyfikacji - kNN. 
13. Sieci neuronowe MLP. 
Aproksymacja funkcji za pomocą sieci neuronowych. Definicja perceptronu wielowarstwowego MLP. Wpływ wag na jakość aproksymacji. Uczenie sieci MLP – wsteczna propagacja błędu.
Ćwiczenia
C1. Reprezentacja wiedzy w logice.
C2. Wnioskowanie w logice i systemach regułowych. 
C3. Przeszukiwanie ślepe i poinformowane.
C4. Losowość w przeszukiwaniu i gry z przeciwstawnymi celami.
C5. Uczenie indukcyjne i uczenie się klasyfikacji.
C6. Uczenie się aproksymacji funkcji.
Projekt
Ten rodzaj kształcenia polega na samodzielnym zaprojektowaniu i implementacji programu rozwiązującego wybrany problem wnioskowania, przeszukiwania lub uczenia z wykorzystaniem algorytmów poznanych podczas zajęć (wykładu i ćwiczeń) z tego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rozwiązania zadań w ramach trzech sprawdzianów, ocenianych w skali 0-5 p. każdy. Studenci realizują samodzielne projekty, obejmujący udokumentowany projekt wstępny, projekt i implementację programu wraz z dokumentacją końcową (oceniane łącznie w skali 0-35 p.). 
Końcowy egzamin obejmuje trzy zadania i oceniany jest w skali 0-50 p. 
Łączna maksymalna liczba punktów wynosi 100. Ocena pozytywna przyznawana jest po uzyskaniu ponad 50 punktów, w tym pozytywnego rozliczenia wykonanego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W. Kasprzak: MSI - studia inżynierskie. Materiały do wykładu i ćwiczeń. OKNO PW, 2011, 2014.
2. J. Arabas, P.Cichosz, A. Dydyński: ITO. Akademickie podręczniki multimedialne. Politechnika Warszawska, 2005. 
Literatura uzupełniająca
3. S. Russell, P. Norvig: Artificial Intelligence: A Modern Approach. Prentice Hall, 1995, 2002, 2010.
4. M. Flasiński: Wstęp do sztucznej inteligencji. Wydawnictwo Naukowe PWN, 2011. 
5. W. Traczyk: Inżynieria wiedzy. Exit, Warszawa,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MSI_W01: </w:t>
      </w:r>
    </w:p>
    <w:p>
      <w:pPr/>
      <w:r>
        <w:rPr/>
        <w:t xml:space="preserve">ma szczegółową wiedzę w dziedzinie inżynierii komputerowej;  
ma wiedzę w zakresie metodyki i technik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inżynierskiego, ocena zadań na sprawdzianach i na egzaminie.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MSI_U01: </w:t>
      </w:r>
    </w:p>
    <w:p>
      <w:pPr/>
      <w:r>
        <w:rPr/>
        <w:t xml:space="preserve">ma umiejętność samokształcenia się;  potrafi formułować zagadnienia w postaci algorytmicznej i zapisywać algorytmy w językach programowania;  potrafi wykorzystać poznane metody i modele matematyczne do analizy systemów automatycznego wnioskowania, przeszukiwania i uczenia się;  umie posługiwać się regułami logiki matematycznej w zastosowaniu do systemów z bazą wiedzy, w tym systemów ekspertowych.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sprawdzianów, projektu inżynierskiego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MSI_K01: </w:t>
      </w:r>
    </w:p>
    <w:p>
      <w:pPr/>
      <w:r>
        <w:rPr/>
        <w:t xml:space="preserve">potrafi odpowiednio określić priorytety służące realizacji określonego przez siebie lub innych zadania; 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konsultacji, zajęć stacjonarnych i oceny wykonania projektu inżynierskiego.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2026-02-25T06:01:56+01:00</dcterms:created>
  <dcterms:modified xsi:type="dcterms:W3CDTF">2026-02-25T06:01:56+01:00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