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zagospodarowania przestrzennego terenu o różnych funkcjach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Denis, dr inż. arch. Anna Majewska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- 104 godziny, w tym:
a) obecność na wykładach- 30 h
b) obecność na ćwiczeniach - 45h
c) obecność na egzaminie - 2 h
d) udział w konsultacjach - 27 h
2. Praca własna studenta - 33 godziny, w tym:
a) przygotowanie do zajęć w domu 20h
b) przygotowanie do egzaminu - 13h
Razem 137 godzin co odpowiada 5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punków ECTS - 74 godziny, w tym:
a) obecność na ćwiczeniach - 45 h
b) obecność na egzaminie - 2 h
c) udział w konsultacjach - 27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- 70 godzin, w tym:
a) obecność na ćwiczeniach - 45 h
b) przygotowanie do zajęć w domu - 20 h
c) udział w konsultacjach - 5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związane ze sporządzeniem projektu urbanistycznego, projektu zespołu mieszkaniowego, które wykonywane są na semestrach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 na wykładzie, 15 osób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sporządzenie projektu urbanistycznego terenu o powierzchni ok. 12h. Jest to projekt centrum dzielnicowego, które posiada zaprojektowane nowe obiekty usługowe i mieszkalne.
Celem tego przedmiotu jest zapoznanie studentów z programowaniem ośrodka usługowego oraz sporządzeniem projektu terenu o różnych funkcjach.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koncepcji zabudowy i zagospodarowania terenu o różnych funkcjach, na mapie zasadniczej w skali 1: 1000, o powierzchni ok. 12 hektarów, dla którego nie był uchwalony miejscowy planu zagospodarowania przestrzennego, w celu określenia potencjalnej chłonności inwestycyjnej terenu inwestycji. 
Przygotowanie powiązań terenu z otoczeniem takich jak: komunikacyjne, przyrodnicze i funkcjonalno - przestrzenne w skali 1:5000. Sporządzenie inwentaryzacji urbanistycznej w sakli 1:1000. Wykonanie koncepcji zabudowy i zagospodarowania terenu inwestycji, w skali 1:500. Obliczenie parametrów i wskaźników określających chłonność inwestycyjną terenu, na podstawie schematyczne opracowanych rzutów kondygnacji i wizualizacji aksonometrycznej lub perspektywicznej planowanej zabudowy.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urbanistycznej obszaru objętego projektem. Ocenie podlega zgodność koncepcji z przedstawionymi na wykładzie zagajeniami, walory urbanistyczne zaprojektowanej przez studentów koncepcji, jej zgodność z przepisami oraz kompletność opracowania.
Ocena z egzaminu ustnego przeprowadzonego podczas ostatnich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
2. Chmielewski J.M. (red.): Niska intensywna zabudowa mieszkaniowa, Katedra Urbanistyki i Gospodarki Przestrzennej, Wydział Architektury Politechniki Warszawskiej, Warszawa 1996. 
3. Chmielewski J.M.:Teoria urbanistyki w projektowaniu i planowaniu miast, Oficyna Wydawnicza Politechniki Warszawskiej,Warszawa 2001. 
4. Chmielewski J.M., Mirecka M.: Modernizacja osiedli mieszkaniowych Oficyna Wydawnicza Politechniki Warszawskiej, Warszawa 2001. 
5. Czarnecki W.: Planowanie miast i osiedli, PWN, Warszawa 1965. 
6. Dylewski R., Nowakowski M., Szopa M.: Poradnik urbanisty. Standardy, przykłady, przepisy, TUP Oddział w W-wie, Warszawa 2000. 
7. Lynch K.: The Image of the City, The MIT Press, Massachusetts and London 1960.
8. Rozporządzenie Ministra Infrastruktury z dnia 12 kwietnia 2002r.w sprawie warunków technicznych, jakim powinny odpowiadać budynki i ich usytuowanie,
Dz.U.02.75.690 z późn. zmianami. Rozporządzenie Ministra Infrastruktury z dnia 26 sierpnia 2003r. w sprawie sposobu ustalania wymagań dotyczących nowej zabudowy i zagospodarowania terenu w
przypadku braku miejscowego planu zagospodarowania terenu, Dz.U.03.164.1588. 
9. Szmidt B.: Ład przestrzeni, Państwowy Instytut Wydawniczy, Warszawa 1981. Szolginia W.: Estetyka miasta, Arkady,
Warszawa 1981. 
10. Wallis A.: Miasto i przestrzeń, Państwowe Wydawnictwo Naukowe, Warszawa 1977. 
11.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GP.SMS255_W1: </w:t>
      </w:r>
    </w:p>
    <w:p>
      <w:pPr/>
      <w:r>
        <w:rPr/>
        <w:t xml:space="preserve">student zapoznaje się z projektowaniem ośrodków centro twórczych, poznaje  zasady kształtowania struktur architektoniczno-budowlanych dla różnych obiektów użyteczności publicznej, zasady ich łączenia z funkcjami mieszkaniowymi i rekreacyjnymi oraz zasady ich obsługi infrastrukturą komunikacyjną i inżynieryjną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 projektu centrum wielofunkcyjnego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GP.SMS255_U1: </w:t>
      </w:r>
    </w:p>
    <w:p>
      <w:pPr/>
      <w:r>
        <w:rPr/>
        <w:t xml:space="preserve">student wykonuje projekt terenu o różnych funkcjach w zespole, w związku z tym nabywa umiejętności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wspólna ocena projektu urbanistycznego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K_U13_UR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GP.SMS255_K1: </w:t>
      </w:r>
    </w:p>
    <w:p>
      <w:pPr/>
      <w:r>
        <w:rPr/>
        <w:t xml:space="preserve">sporządzenie projektu centrum wielofunkcyjnego pozwala studentowi zrozumieć problemy wynikające z projektowania urbanistycznego, m.in. uświadamia sobie konsekwencje własnych decyzji projektowych, przemyśleć jak wpłynie to na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w zespole projektu urbanistycznego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2026-03-03T03:28:38+01:00</dcterms:created>
  <dcterms:modified xsi:type="dcterms:W3CDTF">2026-03-03T03:28:38+01:00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