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- 16 godzin 
b) udział w ćwiczeniach - 8 godzin
c) konsultacje - 3 godziny
2. Praca własna studenta – 98 godzin, w tym: 
a) zapoznanie się z literaturą przedmiotu - 18 godzin
b) przygotowanie do ćwiczeń - 20 godzin 
c) praca nad przygotowaniem wypisu i wyrysu ze Studium - 40 godzin
d) przygotowanie się do sprawdzianu zaliczającego wykłady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- 16 godzin 
b) udział w ćwiczeniach - 8 godzin
c) konsultacje - 3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
a) udział w ćwiczeniach - 8 godzin
b) przygotowanie do ćwiczeń - 20 godzin 
c) praca nad przygotowaniem wypisu i wyrysu ze Studium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oraz posługiwania się dokumentami planistycznymi opracowywanymi na szczeblu lokalnym (gminnym) - studium uwarunkowań i kierunków zagospodarowania przestrzennego oraz miejscowym planem zagospodarowania przestrzennego, a także sposobu konwersji projektu urbanistycznego na rysunek planistyczny - zakresu, stopnia szczegółowości oraz poprawności użytych ustaleń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Umocowania prawne dokumentów planistycznych sporządzanych na szczeblu lokalnym.
2. Procedury sporządzania studium uwarunkowań i kierunków zagospodarowania przestrzennego oraz miejscowego planu zagospodarowania przestrzennego.
3. Komisja Urbanistyczno-Architektoniczna.
4. Pokrycie Warszawy i gmin podwarszawskich planami miejscowymi.
5. Stopień szczegółowości ustaleń planistycznych dotyczących m.in.:  zasad podziału na działki budowlane; linii, parametrów i wskaźników zabudowy oraz obsługi komunikacyjnej.
6. Zapis projektu urbanistycznego w konwencji planistycznej.
ĆWICZENIA:
1. Część graficzna - wyrys z rysunku Studium, dotyczący struktury funkcjonalno-przestrzennej.
2. Wypis z tekstu Studium  dotyczący: struktury funkcjonalno-przestrzennej, struktury funkcjonalnej – przeznaczenie terenów, wskaźników dotyczących zagospodarowania i użytkowania terenów, systemu transportowego, infrastruktury technicznej, ochrony dziedzictwa kulturowego, ochrony środowiska i jego zasobów, zasad rozmieszczenia inwestycji celu publicznego, obszarów problemowych, obszarów wymagających przekształceń oraz rehabilitacji lub rekultywacji, obszarów planowanego rozwoju.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wykonanego w ramach ćwiczeń wypisu i wyrysu ze studium uwarunkowań i kierunków zagospodarowania przestrzennego danej gminy dotyczącego wybranego obszaru.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Rozporządzenie Ministra Infrastruktury z dnia 28 kwietnia 2004 r. w sprawie zakresu projektu studium uwarunkowań i kierunków zagospodarowania przestrzennego gminy.
4. Ustawa o planowaniu i zagospodarowaniu przestrzennym z dnia 27 marca 2003 r.
5. Rozporządzenie Ministra Infrastruktury z dnia 26 sierpnia 2003 r. w sprawie sposobu ustalania wymagań dotyczących nowej zabudowy i zagospodarowania terenu w przypadku braku miejscowego planu zagospodarowania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GP.NIK804_W1: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GP.NIK804_W2: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GP.NIK804_W3: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GP.NIK804_W4: </w:t>
      </w:r>
    </w:p>
    <w:p>
      <w:pPr/>
      <w:r>
        <w:rPr/>
        <w:t xml:space="preserve">ma podstawową wiedzę o normach i przepisach prawnych dotyczących planowania i zagospodarowania przestrzennego - w szczególności dotyczących procedur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GP.NIK804_U1: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GP.NIK804_U2: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GP.NIK804_U3: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GP.NIK804_U4: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GP.NIK804_U5: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GP.NIK804_K1: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GP.NIK804_K2: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GP.NIK804_K3: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GP.NIK804_K4: </w:t>
      </w:r>
    </w:p>
    <w:p>
      <w:pPr/>
      <w:r>
        <w:rPr/>
        <w:t xml:space="preserve">ma świadomość zależności stopnia szczegółowości regulacji planistycznych i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2026-10-18T08:13:38+02:00</dcterms:created>
  <dcterms:modified xsi:type="dcterms:W3CDTF">2026-10-18T08:13:38+02:00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