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31h, w tym: 
    - obecność na wykładach - 8h, 
    - obecność na ćwiczeniach projektowych - 16h,
    - konsultacje - 5h,
    - obecność na egzaminie - 2h,
2) przygotowanie do ćwiczeń projektowych - 11h,
3) zapoznanie się ze wskazaną literaturą - 10h,
4) opracowanie projektów - 20h,
5) przygotowanie do sprawdzianów z ćwiczeń projektowych - 10h,
6) przygotowanie do egzaminu  - 18h;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- obecność na egzaminie - 2h,
Razem: 8 + 16 + 5 + 2 = 31h, co odpowiada 1,1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- 6h,
- przygotowanie do ćwiczeń projektowych - 11h,
- opracowanie projektów - 20h,
Razem: 16 + 6 + 11 + 20 = 53h,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i nabycie umiejętności z zakresu:
- wykonywania precyzyjnych pomiarów kątowych i liniowych w osnowach szczegółowych i specjalnych,
- oceny dokładności wykonywanych pomiarów,
- opracowania obserwacji geodezyjnych w lokalnych i państwowych układach współrzędnych,
- projektowania podstawowych konstrukcji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Osnowy szczegółowe. Powierzchniowe  sieci  kątowo-liniowe.
Pomiary kątowe w sieciach powierzchniowych. Ocena dokładności pomiarów kierunków i kątów. Wyrównania stacyjne kierunków i kątów. Wzór Ferrero.
Metodyka pomiarów liniowych w osnowach szczegółowych.
Redukcje geometryczne i odwzorowawcze długości  pomierzonych dalmierzem elektrooptycznym.
Pomiary mimośrodowe. Poprawki mimośrodowe kierunków, kątów i długości. Analiza  dokładności  pomiarów  mimośrodowych. 
Opracowanie sieci geodezyjnej na płaszczyźnie Gaussa-Krügera.
Transformacja Helmerta współrzędnych płaskich. 
Elementy projektowania sieci geodezyjnych. Analiza dokładności  podstawowych konstrukcji geodezyjnych.
ĆWICZENIA PROJEKTOWE
Pomiar kątów metodą wypełnienia horyzontu i metodą kierunkową. Wstępne opracowanie pomierzonych kątów i kierunków (wyrównania stacyjne, ocena dokładności pomiarów kątowych). 
Redukcje geometryczne i odwzorowawcze długości pomierzonych dalmierzem elektro-optycznym. 
Redukcje kierunków, kątów i długości pomierzonych mimośrodowo. Wyznaczanie elementów mimośrodu  metodą pośrednią. Analiza dokładności pomiarów mimośrodowych.
Przygotowanie obserwacji do wyrównania sieci geodezyjnej na płaszczyźnie Gaussa-Krügera.
Transformacja Helmerta współrzędnych płaskich.
Analiza  dokładności  pojedynczych  wcięć metodą analityczną i rachunkowo-graficzną.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egzamin;
Zaliczenie ćwiczeń projektowych:
- obecność na ćwiczeniach jest obowiązkowa (w ciągu semestru student może mieć co najwyżej 2 usprawiedliwione nieobecności),
- zaliczenie dwóch sprawdzianów,
- zaliczenie sześciu projektów;
Ocena z przedmiotu jest średnią arytmetyczną ocen z ćwiczeń projektowych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Skórczyński:  Lokalna  triangulacja  i  trilateracja,  WPW,  W-wa  1997 r.
5.  A. Skórczyński  i współautorzy:   Przewodnik  do  ćwiczeń  polowych  z  geodezji  II, WPW, 1997 r.
6.  Rozporządzenie Ministra Administracji i Cyfryzacji z dn. 14 lutego 2012 r. w sprawie osnów geodezyjnych, grawimetrycznych i magnetycznych, Dz.U. z dn. 30 marca 2012 r., poz. 352;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GK.NIK502_W2: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T1A_W06, T1A_W03</w:t>
      </w:r>
    </w:p>
    <w:p>
      <w:pPr>
        <w:keepNext w:val="1"/>
        <w:spacing w:after="10"/>
      </w:pPr>
      <w:r>
        <w:rPr>
          <w:b/>
          <w:bCs/>
        </w:rPr>
        <w:t xml:space="preserve">Efekt GK.NIK502_W3: </w:t>
      </w:r>
    </w:p>
    <w:p>
      <w:pPr/>
      <w:r>
        <w:rPr/>
        <w:t xml:space="preserve">Zna zasady projektowania podstawowych konstrukcji pomiarowych oraz zakładania klasycznych i nowoczesnych osnów szczegółowych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GK.NIK502_U1: </w:t>
      </w:r>
    </w:p>
    <w:p>
      <w:pPr/>
      <w:r>
        <w:rPr/>
        <w:t xml:space="preserve">Potrafi wykonywać precyzyjne pomiary kątowe i liniowe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z zakresu pomiarów kątowych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obejmującego opracowanie numeryczne sieci kątowo-liniowej na płaszczyźnie G-K; sprawdzian z redukcji obserwacji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GK.NIK502_U3: </w:t>
      </w:r>
    </w:p>
    <w:p>
      <w:pPr/>
      <w:r>
        <w:rPr/>
        <w:t xml:space="preserve">Potrafi projektować osnowy szczegółowe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sprawdzianz zakresu analizy dokładności pojedynczych wcięć;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wykonywanych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GK.NIK502_K2: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2026-09-28T20:58:18+02:00</dcterms:created>
  <dcterms:modified xsi:type="dcterms:W3CDTF">2026-09-28T20:58:18+02:00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