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GP.SIOB608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
2. Praca własna studenta – 15 godzin, w tym: 
a) studia nad literaturą przedmiotu - 5 godzin
b) przygotowanie do kolokwium z wykładu - 10 godzin 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powinien być poprzedzony wiedzą z zakresu podstaw prawa, ekonomii i finansów.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to poznanie przede wszystkim istoty samozatrudnienia, czynników, które powodują konieczność działań z tym związanych. Ponadto poznanie form samozatrudnienia i zasad, które towarzyszą osiąganiu dochodu w tej formie a także wad i zalet wynikających z tej formy zarobkowania. Przedstawienie obowiązków o charakterze publicznoprawnym , głównie w zakresie podatków dochodowych i podatku VAT oraz obowiązkowych składek.
Wprowadzenie w źródła prawne regulujące kwestie samozatrudnienia w odniesieniu do zobowiązań o charakterze publicznoprawnym i na tej podstawie wdrożenie do ich praktycznego stosowania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formy samozatrudnienia. 
2. Przyczyny samozatrudnienia. 
3. Korzyści /zalety i wady samozatrudnienia. umowy cywilnoprawne i ich konsekwencje.
4. Samozatrudnienie na zasadach indywidualnej działalności gospodarczej. 
5. Prawa i obowiązki przedsiębiorcy.
6. Ewidencja zdarzeń gospodarczych prowadzona w związku z obciążeniami publicznoprawnym. 
7. Formy opodatkowania dochodu, zasady wyboru, wady i zalety. 
8. Podatek VAT - zasady płatności.
9. Ordynacja podatkowa i odpowiedzialność karno-skarbowa. 
10. Obciążenia z tytułu obowiązkowych składek, wysokość i zasady rozliczania.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wyboru z uzasadnieniem -pytań ok. 30
50%+1 -ocena 3.0
60% -70% - ocena 3.5
70% -80% - ocena 4.0
80% -90% - ocena 4.5
90% -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 lipca 2004 r. o swobodzie działalności gospodarczej (Dz. U. z dnia 6 sierpnia 2004 r.)
2. Ustawa z dnia 26 czerwca 1974 r. Kodeks pracy (Dz.U. 1974 Nr 24 poz. 141)
3. Inne ustawy i rozporządzenia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GP.SIOB608_W1: </w:t>
      </w:r>
    </w:p>
    <w:p>
      <w:pPr/>
      <w:r>
        <w:rPr/>
        <w:t xml:space="preserve">zna podstawowe pojęcia związane z samozatrudnieniem i zobowiązaniami o charakterze publicznoprawnym. Zna akty prawne regulujące kwestie samozatrudnienia. Posiada podstawową wiedzę na temat istoty samozatrudnienia w warunkach gospodarki globalnej.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GP.SIOB608_U1: </w:t>
      </w:r>
    </w:p>
    <w:p>
      <w:pPr/>
      <w:r>
        <w:rPr/>
        <w:t xml:space="preserve">potrafi określić korzyści wynikające z samozatrudnienia. Potrafi analizować akty prawne regulujące kwestie samozatrudnienia. Zna podstawowe prawa i obowiązki wynikające z osiągania dochodu w formie samozatrudnienia.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GP.SIOB608_K1: </w:t>
      </w:r>
    </w:p>
    <w:p>
      <w:pPr/>
      <w:r>
        <w:rPr/>
        <w:t xml:space="preserve">posiada wiedzę i umiejętności z zakresu budowania pozytywnych relacji z otoczeń biznesowym i publicznoprawnym. Ma świadomość konieczności uzupełniania i pogłębiania swojej wiedzy i umiejętności. Ma świadomość uzupełniania wiedzy z zakresu zobowiązań publicznoprawnych.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2026-09-28T21:49:57+02:00</dcterms:created>
  <dcterms:modified xsi:type="dcterms:W3CDTF">2026-09-28T21:49:57+02:00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