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- 32, w tym
    a) uczestnictwo w wykładach - 15 godzin
    b) uczestnictwo w ćwiczeniach  - 15 godzin
    c) konsultacje  - 2 godziny
2)Praca własna studenta - 30 godzin, w tym
    a)dodatkowy czas niezbędny na realizację ćwiczeń  - 20 godzin
    b)przygotowanie do zaliczeń i sprawdzianów - 10 godzin
RAZEM 62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 ECTS - liczba godzin kontaktowych 32 w tym:
    a) uczestnictwo w wykładach - 15 godzin
    b) uczestnictwo w ćwiczeniach - 15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pkt. ECTS - liczba godzin 35 w tym:
   a)uczestnictwo w ćwiczeniach - 15 godzin
   b)dodatkowy czas niezbędny na realizację ćwiczeń  - 20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powiatach: metoda oparta na danych wektorowych, metoda hybrydowa łącząca dane wektorowe i rastrowe. Udostępnianie danych z PZGiK. Opłaty za udostępnianie danych. Popularyzacja zasobu. Udostępnianie danych z wykorzystaniem internetu. Usługi sieciowe. Aspekty prawne udostępniania danych. Zagadnienie wymiany danych SWING, TANGO, SWDE, GML.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Ocenę z ćwiczeń oblicza się jako średnią arytmetyczną z ocen za poszczególne projekty oraz za kolokwium. Projekty i kolokwium oceniane są w skali od 2 do 5.  Oceną z zaliczenia wykładów jest ocena uzyskana z kolokwium zaliczającego wykłady.
Ocenę ogólną z przedmiotu oblicza się jako średnią arytmetyczna z projektu oraz zaliczenia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Gaździcki J. (1990) Systemy informacji przestrzennej, PPWK, Warszawa.
2. Izdebski W. (2004) Wykłady z przedmiotu SIT, www.izdebski.edu.pl .
3. Izdebski W. (2015) Dobre praktyki udziału gmin i powiatów w tworzeniu infrastruktury danych przestrzennych w Polsce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GK.SIK417_W01: </w:t>
      </w:r>
    </w:p>
    <w:p>
      <w:pPr/>
      <w:r>
        <w:rPr/>
        <w:t xml:space="preserve">ma podstawową wiedze w zakresie budowy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K_W19, K_W20,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T1A_W10, T1A_W03, T1A_W05, T1A_W07, T1A_W03, T1A_W08</w:t>
      </w:r>
    </w:p>
    <w:p>
      <w:pPr>
        <w:keepNext w:val="1"/>
        <w:spacing w:after="10"/>
      </w:pPr>
      <w:r>
        <w:rPr>
          <w:b/>
          <w:bCs/>
        </w:rPr>
        <w:t xml:space="preserve">Efekt GK.SIK417_W02: </w:t>
      </w:r>
    </w:p>
    <w:p>
      <w:pPr/>
      <w:r>
        <w:rPr/>
        <w:t xml:space="preserve">posiada podstawową wiedzę w zakresie budowy przestrzennych baz danych i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GK.SIK417_W03: </w:t>
      </w:r>
    </w:p>
    <w:p>
      <w:pPr/>
      <w:r>
        <w:rPr/>
        <w:t xml:space="preserve">ma wiedzę z zakresu korzystania z usług sieciowych oraz publikacji danych przestrzennych w Internecie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wykałdów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GK.SIK417_U01: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GK.SIK417_U02: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GK.SIK417_U03: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T1A_U04, T1A_U07, T1A_U08,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GK.SIK417_K01: </w:t>
      </w:r>
    </w:p>
    <w:p>
      <w:pPr/>
      <w:r>
        <w:rPr/>
        <w:t xml:space="preserve">ma świadomość odpowiedzialności za realizowane zadania z zakresu danych geodezyjnych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2025-05-07T14:02:23+02:00</dcterms:created>
  <dcterms:modified xsi:type="dcterms:W3CDTF">2025-05-07T14:02:23+02:00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