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n. med. Jarosław Walory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wykładach- 30 godzin.
Przygotowanie do egzaminu i zdawanie egzaminu- 30 godzin.
Razem nakład pracy studenta: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wykładach- 30 godzin.
Razem 30 godz. = 3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mikrobiologia.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się ze strukturą i funkcją oraz przemianami  głównych grup związków naturalnych występujących w organizmach żywych a zwłaszcza w drobnoustrojach.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i funkcje organelli komórkowych - wiadomości podstawowe. Aminokwasy- struktura, rola i przemiany. Białka - budowa, funkcje, przemiany. Enzymy. Koenzymy i witaminy. Cukrowce- podział i struktura. Cukrowce- rola i przemiany. Glikoliza, przemiany pirogronianu. Cykl Krebsa. Proces utleniania biologicznego. Przemiany w łańcuchu oddechowym. Tłuszczowce- budowa, rola i przemiany. Budowa związków wysokoenergetycznych. Energetyka reakcji biochemicznych. Kwasy nukleinowe- budowa i funkcje.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Streyer, Biochemia, PWN, 2000.
B. Hames, N. Hooper, J. Houghton, Krótkie wykłady biochemia, PWN, 1999.
L. Kłyszejko-Stefanowicz, Cytobiochemia, PWN, 1995.
P. Kamaun, J.-P. Leroux, P.H. Beaune, C. Marsac, F. Demaugre, FDQ Biochemistry, B.C.Decker Inc., Burlington, 1986.
 J. Walory, M. Pilarek, M. Kalinowska, H. Jaworowska-Deptuch, Biochemia. Ćwiczenia laboratoryjne, OWPW, 2010.
P. Moszczyński, R. Rita, Biochemia witamin, PWN,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Ma wiedzę z chemii i biochemii przydatną do opisu przemian chemicznych, wykonywanie analiz jakościowych i ilościowych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K_U01, K_U02, K_U03: </w:t>
      </w:r>
    </w:p>
    <w:p>
      <w:pPr/>
      <w:r>
        <w:rPr/>
        <w:t xml:space="preserve">Potrafi pozyskiwać informacje z literatury, bazy danych oraz innych źródeł; potrafi je interpretować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2026-09-27T14:52:45+02:00</dcterms:created>
  <dcterms:modified xsi:type="dcterms:W3CDTF">2026-09-27T14:52:45+02:00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