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n. med. Jarosław Walory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wykładach- 30 godzin.
Przygotowanie do egzaminu i zdawanie egzaminu- 30 godzin.
Razem nakład pracy studenta: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wykładach- 30 godzin.
Razem 30 godz. = 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mikrobiologia.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się ze strukturą i funkcją oraz przemianami  głównych grup związków naturalnych występujących w organizmach żywych a zwłaszcza w drobnoustrojach.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i funkcje organelli komórkowych - wiadomości podstawowe. Aminokwasy- struktura, rola i przemiany. Białka - budowa, funkcje, przemiany. Enzymy. Koenzymy i witaminy. Cukrowce- podział i struktura. Cukrowce- rola i przemiany. Glikoliza, przemiany pirogronianu. Cykl Krebsa. Proces utleniania biologicznego. Przemiany w łańcuchu oddechowym. Tłuszczowce- budowa, rola i przemiany. Budowa związków wysokoenergetycznych. Energetyka reakcji biochemicznych. Kwasy nukleinowe- budowa i funkcje.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Streyer, Biochemia, PWN, 2000.
B. Hames, N. Hooper, J. Houghton, Krótkie wykłady biochemia, PWN, 1999.
L. Kłyszejko-Stefanowicz, Cytobiochemia, PWN, 1995.
P. Kamaun, J.-P. Leroux, P.H. Beaune, C. Marsac, F. Demaugre, FDQ Biochemistry, B.C.Decker Inc., Burlington, 1986.
 J. Walory, M. Pilarek, M. Kalinowska, H. Jaworowska-Deptuch, Biochemia. Ćwiczenia laboratoryjne, OWPW, 2010.
P. Moszczyński, R. Rita, Biochemia witamin, PWN,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Ma wiedzę z chemii i biochemii przydatną do opisu przemian chemicznych, wykonywanie analiz jakościowych i ilościowych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K_U01, K_U02, K_U03: </w:t>
      </w:r>
    </w:p>
    <w:p>
      <w:pPr/>
      <w:r>
        <w:rPr/>
        <w:t xml:space="preserve">Potrafi pozyskiwać informacje z literatury, bazy danych oraz innych źródeł; potrafi je interpretować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2026-10-19T00:09:51+02:00</dcterms:created>
  <dcterms:modified xsi:type="dcterms:W3CDTF">2026-10-19T00:09:51+02:00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