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Prodziekan ds Nauczania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 150
2. Godziny kontaktowe z nauczycielem akademickim w ramach konsultacji 82
3. Godziny kontaktowe z nauczycielem akademickim w ramach zaliczeń i egzaminów 2
4. Przygotowanie do zajęć (studiowanie literatury, odrabianie prac domowych itp.) 30
5. Zbieranie informacji, opracowanie wyników 50
6. Przygotowanie sprawozdania, prezentacji, raportu, dyskusji 96
7. Nauka samodzielna – przygotowanie do zaliczenia/kolokwium/egzaminu 40
Sumaryczne obciążenie studenta pracą 450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7,8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7,2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Rejestracja na 7 semestr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Samodzielne rozwiązanie przez dyplomanta problemu z zakresu inżynierii chemicznej. Przedmiotem pracy może być rozwiązanie problemu technicznego (lub badawczego) oparte na krytycznej analizie i ocenie danych pochodzących ze źródeł literaturowych, projekt i
charakterystyka procesu technologicznego, projekt i charakterystyka urządzenia do realizacji procesu inżynierii chemicznej, opracowanie i zastosowanie programu komputerowego do symulacji przebiegu procesu inżynierii chemicznej lub techniki pomiarowej parametrów procesowych.
2. Integracja wiedzy teoretycznej i umiejętności zdobytych podczas studiów I stopnia.
3. Pogłębienie umiejętności samodzielnej pracy i samokształcenia oraz rozwiązywania problemów technicznych.
4. Nabycie umiejętności przekazywania informacji o wykonanych pracach badawczych w formie opracowania pisemnego.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
1. Poszukiwanie i analiza doniesień literaturowych dotyczących rozważanych zagadnień.
2. Edycja i korekta tekstu pracy dyplomowej inżynierskiej.
3. Konsultacje z promotorem.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Pisemne recenzje opiekuna pracy i recenzenta. Egzamin dyplomowy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Posiada ogólną wiedzę w zakresie tematyki dotyczącej pracy dyplomowej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recenzje opiekuna i recenzenta pracy inżynierskiej; ustny egzamin dyplomowy inżynierski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Zna pojęcia i zasady zakresu prawa autorskiego; potrafi korzystać z zasobów informacji naukowej i patentowej.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recenzje opiekuna i recenzenta pracy inzynierskiej; ustny egzamin dyplomowy inżynierski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T1A_W11, 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planować i prowadzic badania z zakresu tematyki pracy inżynierskiej, korzystać z przyrządów pomiarowych i interpretować uzyskane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recenzje opiekuna i recenzenta pracy inzynierskiej; ustny egzamin dyplomowy inżynierski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T1A_U01, T1A_U02, T1A_U08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posługiwac się podstawowymi programami komputerowymi oraz przygotować własny program niezbędny do obliczeń do uzyskanych wyników.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recenzje opiekuna i recenzenta pracy inzynierskiej; ustny egzamin dyplomowy inżynierski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Zna język obcy B2 i potrafi posługiwać się językiem specjalistycznym z zakresu tematyki pracy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recenzje opiekuna i recenzenta pracy inzynierskiej; ustny egzamin dyplomowy inżynierski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</w:t>
      </w:r>
    </w:p>
    <w:p>
      <w:pPr>
        <w:keepNext w:val="1"/>
        <w:spacing w:after="10"/>
      </w:pPr>
      <w:r>
        <w:rPr>
          <w:b/>
          <w:bCs/>
        </w:rPr>
        <w:t xml:space="preserve">Efekt U4: </w:t>
      </w:r>
    </w:p>
    <w:p>
      <w:pPr/>
      <w:r>
        <w:rPr/>
        <w:t xml:space="preserve">Potrafi przedstawić wyniki własnych badań w postaci pracy dyplomowej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recenzje opiekuna i recenzenta pracy inzynierskiej; ustny egzamin dyplomowy inżynierski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KS1: </w:t>
      </w:r>
    </w:p>
    <w:p>
      <w:pPr/>
      <w:r>
        <w:rPr/>
        <w:t xml:space="preserve">Prawidłowo identyfikuje zagadnienia związane z tematyką pracy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recenzje opiekuna i recenzenta pracy inzynierskiej; ustny egzamin dyplomowy inżynierski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2026-03-25T15:12:03+01:00</dcterms:created>
  <dcterms:modified xsi:type="dcterms:W3CDTF">2026-03-25T15:12:03+01:00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