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kinetyki procesowej</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wcześniej zaliczone następujące przedmioty: Matematyka, Fizyka, Chemia fizyczna [IC.IK312], Termodynamika procesowa [IC.IK406], Wymiana ciepła [IC.IK404]. 
Student musi mieć zaliczony chociaż jeden przedmiot: Kinetyka Procesowa – wykład [IC.IK509] lub Projektowanie procesów przenoszenia pędu i masy – projekt [IC.IK510].</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praktycznymi(doświadczalnymi) aspektami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1. Parametry reologiczne cieczy pseudoplastycznych.
2. Badanie cieczy tiksotropowych.
3. Przepływ płynu w przewodach.
4. Dynamika barbotażu. 
5. Pomiar współczynnika dyspersji.
6. Dyfuzja jednokierunkowa i dwukierunkowa.
7. Przepływy burzliwe.
8. Kinetyka reakcji homogenicznej w cieczach.
9. Absorpcja z reakcją chemiczną.
10. Konwekcja wymuszona.</w:t>
      </w:r>
    </w:p>
    <w:p>
      <w:pPr>
        <w:keepNext w:val="1"/>
        <w:spacing w:after="10"/>
      </w:pPr>
      <w:r>
        <w:rPr>
          <w:b/>
          <w:bCs/>
        </w:rPr>
        <w:t xml:space="preserve">Metody oceny: </w:t>
      </w:r>
    </w:p>
    <w:p>
      <w:pPr>
        <w:spacing w:before="20" w:after="190"/>
      </w:pPr>
      <w:r>
        <w:rPr/>
        <w:t xml:space="preserve">sprawozdanie z każdego wykonanego ćwiczenia, kolokwium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S. Wroński, R. Pohorecki, W. Moniuk, W. Możaryn, J. Świdrowski, Laboratorium termodynamiki i kinetyki procesów inżynierii chemicznej, Oficyna Wydawnicza PW, 1996.
5. R.B. Bird, W.E. Stewart, E.N. Lightfoot, Transport Phenomena, Wiley Inc., New York, 2001.
6. T.K. Sherwood, R.L. Pigford, Ch.R. Wilke, Mass Transfer, McGraw-Hill, New York, 1975.
7.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wiedze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Zna podstawowe techniki i metody pomiaru parametrów kinetycznych i fizykochemicznych</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wiedzę z zakresu przepisów bezpieczeństwa obowiązujących w laboratorium kinetyki procesowej WICHiP</w:t>
      </w:r>
    </w:p>
    <w:p>
      <w:pPr>
        <w:spacing w:before="60"/>
      </w:pPr>
      <w:r>
        <w:rPr/>
        <w:t xml:space="preserve">Weryfikacja: </w:t>
      </w:r>
    </w:p>
    <w:p>
      <w:pPr>
        <w:spacing w:before="20" w:after="190"/>
      </w:pPr>
      <w:r>
        <w:rPr/>
        <w:t xml:space="preserve">kolokwium zaliczające kazde ćwiczemnie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korzystać z technik i przyrządów pomiarowych i interpretować uzyskane wyniki</w:t>
      </w:r>
    </w:p>
    <w:p>
      <w:pPr>
        <w:spacing w:before="60"/>
      </w:pPr>
      <w:r>
        <w:rPr/>
        <w:t xml:space="preserve">Weryfikacja: </w:t>
      </w:r>
    </w:p>
    <w:p>
      <w:pPr>
        <w:spacing w:before="20" w:after="190"/>
      </w:pPr>
      <w:r>
        <w:rPr/>
        <w:t xml:space="preserve">zaliczenie każdego z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keepNext w:val="1"/>
        <w:spacing w:after="10"/>
      </w:pPr>
      <w:r>
        <w:rPr>
          <w:b/>
          <w:bCs/>
        </w:rPr>
        <w:t xml:space="preserve">Efekt U2: </w:t>
      </w:r>
    </w:p>
    <w:p>
      <w:pPr/>
      <w:r>
        <w:rPr/>
        <w:t xml:space="preserve">Potrafi przedstawić wyniki własnych badań w postaci samodzielnie przygotowanego sprawozdania </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realizować zadania pracując w zespole</w:t>
      </w:r>
    </w:p>
    <w:p>
      <w:pPr>
        <w:spacing w:before="60"/>
      </w:pPr>
      <w:r>
        <w:rPr/>
        <w:t xml:space="preserve">Weryfikacja: </w:t>
      </w:r>
    </w:p>
    <w:p>
      <w:pPr>
        <w:spacing w:before="20" w:after="190"/>
      </w:pPr>
      <w:r>
        <w:rPr/>
        <w:t xml:space="preserve">zaliczenie kazdego ćwiczenia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p>
      <w:pPr>
        <w:keepNext w:val="1"/>
        <w:spacing w:after="10"/>
      </w:pPr>
      <w:r>
        <w:rPr>
          <w:b/>
          <w:bCs/>
        </w:rPr>
        <w:t xml:space="preserve">Efekt KS2: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2026-03-27T10:33:44+01:00</dcterms:created>
  <dcterms:modified xsi:type="dcterms:W3CDTF">2026-03-27T10:33:44+01:00</dcterms:modified>
</cp:coreProperties>
</file>

<file path=docProps/custom.xml><?xml version="1.0" encoding="utf-8"?>
<Properties xmlns="http://schemas.openxmlformats.org/officeDocument/2006/custom-properties" xmlns:vt="http://schemas.openxmlformats.org/officeDocument/2006/docPropsVTypes"/>
</file>