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materiałów sypkich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Witold Suchecki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- 3, przygotowanie do kolokwium - 12, razem - 30; Laboratoria: liczba godzin według planu studiów - 15, zapoznanie ze wskazaną literaturą - 15, opracowanie wyników - 15 napisanie sprawozdania, razem - 60; Razem - 90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Laboratoria - 150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w przedmiocie jest uzyskanie przez studenta podstawowej wiedzy z mechaniki materiałów sypkich, ukierunkowaną na zastosowania inżynierskie.
Zakres tematyczny zajęć umożliwia poznanie i zrozumienie podstawowych pojęć, zjawisk i praw rządzących statyką i przepływem materiałów sypkich oraz nabycie umiejętności stosowania tej wiedzy w projektowaniu urządzeń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W1-2 - Płaski stan naprężenia w materiale sypkim; W3-4 -  Przestrzenny stan naprężenia w materiale sypkim; W5-6 -  Stany graniczne ośrodka rozdrobnionego. Aktywne i bierne parcie boczne. Współczynnik ruchliwości; W6-8 - Charakterystyka wymiarowa materiału rozdrobnionego. W9-10 - Własności materiałów sypkich i ziarnistych; W11-12 -  Płaszczyzna poślizgu nasypanego złoża na poziomej i pochylonej powierzchni. Ciśnienie statyczne działające na ściany i dna wąskich zbiorników. Naprężenia miejscowe; W13-14 - Wypływ materiału sypkiego ze zbiornika w ujęciu Kvapila; W15 - Mieszanie złoża sypkiego.
L1 - Wprowadzenie; L2 - Analiza sitowa; L3 - Pomiar współczynnika tarcia wewnętrznego; L4 - Pomiar współczynnika tarcia materiału sypkiego o ścianę; L5 -  Badanie kąta naturalnego usypu; L6 - Mieszanie materiałów sypkich.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jest obowiązkowa na zajęciach laboratoryjnych, a na wykładach wskazana.
Sposób bieżącej kontroli wyników nauczania:
Laboratorium – przed każdym ćwiczeniem krótki sprawdzian – wejściówka, po ćwiczeniu złożenie i zaliczenie sprawozdania.
Warunki zaliczenia przedmiotu:
Forma zaliczenia – zaliczenie. Ocena końcowa obliczana jest jako średnia ważona z ocen cząstkowych wg formuły = 0,6 x (zaliczenie) + 0,4 x (ćwiczenia laboratoryjne). Wszystkie oceny cząstkowe muszą być pozytywne.
Zaliczenie wykładu.
Oceny z zaliczenia wykładu wystawia nauczyciel prowadzący wykład na podstawie kolokwium odbywającego się na ostatnim wykładzie.
Ćwiczenia laboratoryjne – szczegółowe zasady organizacji zaliczenia zajęć laboratoryjnych oraz metody oceny zgodne z „Regulaminem Studiów w PW” podawane są na początku zajęć dydaktycznych.
Ocenę z ćwiczeń laboratoryjnych wystawia nauczyciel prowadzący te ćwiczenia i przekazuje nauczycielowi prowadzącemu wykład.
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Koch R.: Procesy mechaniczne w inżynierii chemicznej, Wydawnictwo Politechniki Wrocławskiej, Wrocław 1984; 2. Malczewski J.: Mechanika materiałów sypkich, Operacje jednostkowe, Wydawnictwa PW, Warszawa 1994; 3. Serwiński M.: Zasady Inżynierii Chemicznej, WNT, Warszawa 1976; 4. Boss J.: Mieszanie materiałów ziarnistych, PWN, Warszawa, Wrocław 1987.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Ma wiedzę w zakresie statyki i ruchu materiałów ziarnistych, niezbędną do rozwiązywania typowych zadań z mechaniki materiałów sypkich. Zna podstawowe pojęcia mechaniki materiałów sypkich. Ma elementarną wiedzę ogólną związaną z zastosowaniem mechaniki materiałów sypkich w pracy inżynierskiej. Potrafi wyznaczać stan naprężeń w materiale sypkim.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pisemne (W1 - W15); Laboratorium: praca pisemna, wejściówka i sprawozdanie (L3 - L6).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W03_05: </w:t>
      </w:r>
    </w:p>
    <w:p>
      <w:pPr/>
      <w:r>
        <w:rPr/>
        <w:t xml:space="preserve">Ma elementarną wiedzę w zakresie zastosowań mechaniki materiałów sypkich w różnych dyscyplinach inżynierskich związanych z aparaturą chemiczną i procesową.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pisemne (W1 - W15); Laboratorium: praca pisemna, wejściówka i sprawozdanie (L2 - L6).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Potrafi, na potrzeby określonego projektu, wyszukiwać, analizować i weryfikować informacje zawarte np. w katalogach elementów znormalizowanych, bazach danych oferowanych produktów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pisemne (W1 - W15); Laboratorium: praca pisemna, wejściówka i sprawozdanie (L2 - L6).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2026-10-18T18:11:19+02:00</dcterms:created>
  <dcterms:modified xsi:type="dcterms:W3CDTF">2026-10-18T18:11:19+02:00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