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- 20, przygotowanie do egzaminu - 20, razem - 60; Ćwiczenia: liczba godzin według planu studiów - 20, zapoznanie ze wskazaną literaturą - 10, przygotowanie do kolokwium - 30, razem - 60; Laboratoria: liczba godzin według planu studiów - 10, zapoznanie ze wskazaną literaturą - 15, opracowanie wyników - 20, napisanie sprawozdania - 15, razem - 60; Razem - 180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- 20 h, Laboratoria - 10 h, Razem - 50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ukierunkowanej na zastosowania inżynierskie.
Zakres tematyczny zajęć umożliwia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cyrkulacja prędkości, związek między cyrkulacją prędkości a natężeniem strugi wirowej, twierdzenie Stokesa, prawo Biota-Savarta; W4 - Analiza podobieństwa ruchu cieczy, sens fizyczny liczb podobieństwa dynamicznego, możliwość jednoczesnego modelowania różnych sił, analiza wymiarowa;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równanie Naviera-Stokesa; W9 - Równanie Bernoulliego dla cieczy lepkiej, przepływ laminarny i turbulentny - doświadczenie Reynoldsa, przepływ laminarny płynu nieściśliwego - prawo Hagena-Poiseuille'a, przepływ turbulentny, naprężenia styczne, profil prędkości w rurach przy przepływie turbulentnym,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przepływ nieustalony cieczy nieściśliwej w przewodach niesprężystych, uderzenia hydrauliczne w przewodach; W12 - Podstawy teorii warstwy przyściennej. Opór ciśnienia i opór tarcia: przepływ płynów o bardzo małej lepkości - warstwa przyścienna i jej własności, równanie różniczkowe dla przepływu w warstwie przyściennej wzdłuż płytki - równanie Prandtla; W13 -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W14 - Teoria podobieństwa i analiza wymiarowa: podobieństwo zjawisk fizycznych; W15 - Analiza podobieństwa ruchu cieczy, sens fizyczny liczb podobieństwa dynamicznego, możliwość jednoczesnego modelowania różnych sił, analiza wymiarowa.
C1 - Statyka płynów; C2 - Ciśnienie z uwzględnieniem sił masowych; C3 - Napór hydrostatyczny - metoda analityczna i wykreślna; C4 - Wypór; C5 - Równowaga ciał pływających; C6 - C7 - Przepływ płynów doskonałych; C8 - Przepływ płynów rzeczywistych; C9 - C10 - Przepływ płynów rzeczywistych - opory miejscowe; C11 - C12 -Przepływ płynów rzeczywistych - opory liniowe; C13 - Przepływ płynów rzeczywistych - cd; C14 -  Pomiar natężenia za pomocą zwężek; C15 - Warstwa przyścienna - opór ciał w płynie.
L1 - Pomiar własności fizycznych płynów; L2 - Pomiar rozkładu ciśnienia na powierzchni profilu kołowego; L3 - Ustalony wypływ cieczy przez otwory i przystawki; L4 - Profil prędkości w rurze prostoosiowej; L5 - Określenie krytycznej liczby Reynoldsa; L6 - Linia piezometryczna.
</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odbywa się jedno kolokwium pisemne.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Egzamin składa się z części teoretycznej i części zadaniowej. Część zadaniowa jest obowiązkowa dla studentów, którzy nie zaliczyli ćwiczeń audytoryjnych. Ocena z części zadaniowej egzaminu są podstawą do wystawienia oceny z ćwiczeń audytoryjnych.
Ćwiczenia audytoryjne – w trakcie trwania semestru odbywa się jedno kolokwium sprawdzające, pod koniec semestru. Termin kolokwium jest uzgadniany w połowie semestru. Warunkiem zaliczenia ćwiczeń audytoryjnych jest zaliczenie kolokwium. Uzyskanie zaliczenia zwalnia z części zadaniowej egzaminu. W przypadku braku zaliczenia, można je uzyskać podczas części zadaniowej egzaminu.
Ćwiczenia laboratoryjne – warunki zaliczenia zajęć laboratoryjnych przedstawiane są studentom na pierwszych zajęciach. Ocenę z ćwiczeń laboratoryjnych wystawia nauczyciel prowadzący te ćwiczenia i przekazuje nauczycielowi prowadzącemu wykład.
Szczegółowe zasady organizacji zaliczenia zajęć laboratoryjnych i pisemnego egzaminu końcowego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podstawowe pojęcia mechaniki płynów. Ma podstawową wiedzę w zakresie statyki i dynamiki płynów.
</w:t>
      </w:r>
    </w:p>
    <w:p>
      <w:pPr>
        <w:spacing w:before="60"/>
      </w:pPr>
      <w:r>
        <w:rPr/>
        <w:t xml:space="preserve">Weryfikacja: </w:t>
      </w:r>
    </w:p>
    <w:p>
      <w:pPr>
        <w:spacing w:before="20" w:after="190"/>
      </w:pPr>
      <w:r>
        <w:rPr/>
        <w:t xml:space="preserve">Wykład: egzamin pisemny opisowy (W1 - W5, W9 - W12), Ćwiczenia: praca pisemna, kolokwium (C1, C2 - C4, C6, C8 - C13).</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W12_01: </w:t>
      </w:r>
    </w:p>
    <w:p>
      <w:pPr/>
      <w:r>
        <w:rPr/>
        <w:t xml:space="preserve">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 Laboratorium: praca pisemna, wejściówka i sprawozdanie (L1 - L6).</w:t>
      </w:r>
    </w:p>
    <w:p>
      <w:pPr>
        <w:spacing w:before="20" w:after="190"/>
      </w:pPr>
      <w:r>
        <w:rPr>
          <w:b/>
          <w:bCs/>
        </w:rPr>
        <w:t xml:space="preserve">Powiązane efekty kierunkowe: </w:t>
      </w:r>
      <w:r>
        <w:rPr/>
        <w:t xml:space="preserve">M1A_W12_01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
</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U15_03: </w:t>
      </w:r>
    </w:p>
    <w:p>
      <w:pPr/>
      <w:r>
        <w:rPr/>
        <w:t xml:space="preserve">Potrafi rozwiązywać typowe zadania z mechaniki płynów. Potrafi obliczać ciśnienia i parcia. Potrafi projektować układy rurociągów.							</w:t>
      </w:r>
    </w:p>
    <w:p>
      <w:pPr>
        <w:spacing w:before="60"/>
      </w:pPr>
      <w:r>
        <w:rPr/>
        <w:t xml:space="preserve">Weryfikacja: </w:t>
      </w:r>
    </w:p>
    <w:p>
      <w:pPr>
        <w:spacing w:before="20" w:after="190"/>
      </w:pPr>
      <w:r>
        <w:rPr/>
        <w:t xml:space="preserve">Ćwiczenia: praca pisemna, kolokwium (C1, C2 - C4, C6, C8 - C13).</w:t>
      </w:r>
    </w:p>
    <w:p>
      <w:pPr>
        <w:spacing w:before="20" w:after="190"/>
      </w:pPr>
      <w:r>
        <w:rPr>
          <w:b/>
          <w:bCs/>
        </w:rPr>
        <w:t xml:space="preserve">Powiązane efekty kierunkowe: </w:t>
      </w:r>
      <w:r>
        <w:rPr/>
        <w:t xml:space="preserve">M1A_U15_03</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L6).</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2026-07-25T07:40:42+02:00</dcterms:created>
  <dcterms:modified xsi:type="dcterms:W3CDTF">2026-07-25T07:40:42+02:00</dcterms:modified>
</cp:coreProperties>
</file>

<file path=docProps/custom.xml><?xml version="1.0" encoding="utf-8"?>
<Properties xmlns="http://schemas.openxmlformats.org/officeDocument/2006/custom-properties" xmlns:vt="http://schemas.openxmlformats.org/officeDocument/2006/docPropsVTypes"/>
</file>