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MN1A_07_01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- 20, przygotowanie do zajęć - 10 zapoznanie ze wskazaną literaturą - 5, przygotowanie do zaliczenia - 15, sporządzenie dokumentacji rysunkowej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Geometria wykreślna.</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przedmiotu jest uzyskanie przez studentów wiedzy w zakresie grafiki wektorowej i rzutów prostokątnych oraz praktyczne wykorzystanie rzutowania prostokątnego, jako formy zapisu konstrukcji do tworzenie płaskiej dokumentacji konstrukcyjnej w postaci rysunków wykonawczych i złożeniowych.</w:t>
      </w:r>
    </w:p>
    <w:p>
      <w:pPr>
        <w:keepNext w:val="1"/>
        <w:spacing w:after="10"/>
      </w:pPr>
      <w:r>
        <w:rPr>
          <w:b/>
          <w:bCs/>
        </w:rPr>
        <w:t xml:space="preserve">Treści kształcenia: </w:t>
      </w:r>
    </w:p>
    <w:p>
      <w:pPr>
        <w:spacing w:before="20" w:after="190"/>
      </w:pPr>
      <w:r>
        <w:rPr/>
        <w:t xml:space="preserve">L1 - Podstawowe obiekty rysunkowe. L2 - Współrzędne bezwzględne, względne i biegunowe. L3-L4 - Polecenia edycyjne – przesunięcia, kopiowanie, obroty, szyki, skalowanie. L5 - Zasady tworzenia rzutów w rysunku technicznym. Arkusze rysunkowe i rodzaje linii. L6 - Widoki i przekroje – rodzaje, oznaczenia na rysunku technicznym. L7 - Pismo techniczne i tabliczki rysunkowe. L8 - Wymiarowanie - zasady wymiarowania. L9 - Rysunek wykonawczy detali (wał, piasta, inne elementy). </w:t>
      </w:r>
    </w:p>
    <w:p>
      <w:pPr>
        <w:keepNext w:val="1"/>
        <w:spacing w:after="10"/>
      </w:pPr>
      <w:r>
        <w:rPr>
          <w:b/>
          <w:bCs/>
        </w:rPr>
        <w:t xml:space="preserve">Metody oceny: </w:t>
      </w:r>
    </w:p>
    <w:p>
      <w:pPr>
        <w:spacing w:before="20" w:after="190"/>
      </w:pPr>
      <w:r>
        <w:rPr/>
        <w:t xml:space="preserve">Warunkiem zaliczenia przedmiotu jest uzyskanie pozytywnej oceny z pracy praktycznej (rysunek) oraz testu teoretycznego.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(praca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W03_03: </w:t>
      </w:r>
    </w:p>
    <w:p>
      <w:pPr/>
      <w:r>
        <w:rPr/>
        <w:t xml:space="preserve">Potrafi prawidłowo odczytać i zinterpretować wymiary na rysunku technicznym.</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W07_02: </w:t>
      </w:r>
    </w:p>
    <w:p>
      <w:pPr/>
      <w:r>
        <w:rPr/>
        <w:t xml:space="preserve">Zna zasady rzutów prostokątnych, potrafi odwzorować rzeczywisty detal na podstawie jego rzutów.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Posługuje się oprogramowaniem komputerowym do wspomagania projektowania CAD w zakresie tworzenia rzutów obiektów podstawowych oraz wymiarowania.</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2026-10-19T12:44:42+02:00</dcterms:created>
  <dcterms:modified xsi:type="dcterms:W3CDTF">2026-10-19T12:44:42+02:00</dcterms:modified>
</cp:coreProperties>
</file>

<file path=docProps/custom.xml><?xml version="1.0" encoding="utf-8"?>
<Properties xmlns="http://schemas.openxmlformats.org/officeDocument/2006/custom-properties" xmlns:vt="http://schemas.openxmlformats.org/officeDocument/2006/docPropsVTypes"/>
</file>