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efekty kierunkowe: </w:t>
      </w:r>
      <w:r>
        <w:rPr/>
        <w:t xml:space="preserve">MiBM2_W04</w:t>
      </w:r>
    </w:p>
    <w:p>
      <w:pPr>
        <w:spacing w:before="20" w:after="190"/>
      </w:pPr>
      <w:r>
        <w:rPr>
          <w:b/>
          <w:bCs/>
        </w:rPr>
        <w:t xml:space="preserve">Powiązane efekty obszarowe: </w:t>
      </w:r>
      <w:r>
        <w:rPr/>
        <w:t xml:space="preserve">T2A_W03, T2A_W07</w:t>
      </w:r>
    </w:p>
    <w:p>
      <w:pPr>
        <w:keepNext w:val="1"/>
        <w:spacing w:after="10"/>
      </w:pPr>
      <w:r>
        <w:rPr>
          <w:b/>
          <w:bCs/>
        </w:rPr>
        <w:t xml:space="preserve">Efekt ML.NK707_W02: </w:t>
      </w:r>
    </w:p>
    <w:p>
      <w:pPr/>
      <w:r>
        <w:rPr/>
        <w:t xml:space="preserve">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MiBM2_W04, MiBM2_W08</w:t>
      </w:r>
    </w:p>
    <w:p>
      <w:pPr>
        <w:spacing w:before="20" w:after="190"/>
      </w:pPr>
      <w:r>
        <w:rPr>
          <w:b/>
          <w:bCs/>
        </w:rPr>
        <w:t xml:space="preserve">Powiązane efekty obszarowe: </w:t>
      </w:r>
      <w:r>
        <w:rPr/>
        <w:t xml:space="preserve">T2A_W01, T2A_W07, T2A_W03, T2A_W07, T2A_W04, T2A_W05, T2A_W07</w:t>
      </w:r>
    </w:p>
    <w:p>
      <w:pPr>
        <w:keepNext w:val="1"/>
        <w:spacing w:after="10"/>
      </w:pPr>
      <w:r>
        <w:rPr>
          <w:b/>
          <w:bCs/>
        </w:rPr>
        <w:t xml:space="preserve">Efekt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MiBM2_W01, MiBM2_W08</w:t>
      </w:r>
    </w:p>
    <w:p>
      <w:pPr>
        <w:spacing w:before="20" w:after="190"/>
      </w:pPr>
      <w:r>
        <w:rPr>
          <w:b/>
          <w:bCs/>
        </w:rPr>
        <w:t xml:space="preserve">Powiązane efekty obszarowe: </w:t>
      </w:r>
      <w:r>
        <w:rPr/>
        <w:t xml:space="preserve">T2A_W01, T2A_W07, T2A_W04, T2A_W05, T2A_W07</w:t>
      </w:r>
    </w:p>
    <w:p>
      <w:pPr>
        <w:pStyle w:val="Heading3"/>
      </w:pPr>
      <w:bookmarkStart w:id="3" w:name="_Toc3"/>
      <w:r>
        <w:t>Profil ogólnoakademicki - umiejętności</w:t>
      </w:r>
      <w:bookmarkEnd w:id="3"/>
    </w:p>
    <w:p>
      <w:pPr>
        <w:keepNext w:val="1"/>
        <w:spacing w:after="10"/>
      </w:pPr>
      <w:r>
        <w:rPr>
          <w:b/>
          <w:bCs/>
        </w:rPr>
        <w:t xml:space="preserve">Efekt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MiBM2_U11, MiBM2_U14</w:t>
      </w:r>
    </w:p>
    <w:p>
      <w:pPr>
        <w:spacing w:before="20" w:after="190"/>
      </w:pPr>
      <w:r>
        <w:rPr>
          <w:b/>
          <w:bCs/>
        </w:rPr>
        <w:t xml:space="preserve">Powiązane efekty obszarowe: </w:t>
      </w:r>
      <w:r>
        <w:rPr/>
        <w:t xml:space="preserve">T2A_U07, T2A_U08, T2A_U09, T2A_U08, T2A_U09, T2A_U10</w:t>
      </w:r>
    </w:p>
    <w:p>
      <w:pPr>
        <w:keepNext w:val="1"/>
        <w:spacing w:after="10"/>
      </w:pPr>
      <w:r>
        <w:rPr>
          <w:b/>
          <w:bCs/>
        </w:rPr>
        <w:t xml:space="preserve">Efekt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MiBM2_U07, MiBM2_U10, MiBM2_U14</w:t>
      </w:r>
    </w:p>
    <w:p>
      <w:pPr>
        <w:spacing w:before="20" w:after="190"/>
      </w:pPr>
      <w:r>
        <w:rPr>
          <w:b/>
          <w:bCs/>
        </w:rPr>
        <w:t xml:space="preserve">Powiązane efekty obszarowe: </w:t>
      </w:r>
      <w:r>
        <w:rPr/>
        <w:t xml:space="preserve">T2A_U07, T2A_U08, T2A_U09, T2A_U10</w:t>
      </w:r>
    </w:p>
    <w:p>
      <w:pPr>
        <w:keepNext w:val="1"/>
        <w:spacing w:after="10"/>
      </w:pPr>
      <w:r>
        <w:rPr>
          <w:b/>
          <w:bCs/>
        </w:rPr>
        <w:t xml:space="preserve">Efekt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efekty kierunkowe: </w:t>
      </w:r>
      <w:r>
        <w:rPr/>
        <w:t xml:space="preserve">MiBM2_U10, MiBM2_U11, MiBM2_U20, MiBM2_U22</w:t>
      </w:r>
    </w:p>
    <w:p>
      <w:pPr>
        <w:spacing w:before="20" w:after="190"/>
      </w:pPr>
      <w:r>
        <w:rPr>
          <w:b/>
          <w:bCs/>
        </w:rPr>
        <w:t xml:space="preserve">Powiązane efekty obszarowe: </w:t>
      </w:r>
      <w:r>
        <w:rPr/>
        <w:t xml:space="preserve">T2A_U08, T2A_U09, T2A_U08, T2A_U09, T2A_U16, T2A_U18</w:t>
      </w:r>
    </w:p>
    <w:p>
      <w:pPr>
        <w:keepNext w:val="1"/>
        <w:spacing w:after="10"/>
      </w:pPr>
      <w:r>
        <w:rPr>
          <w:b/>
          <w:bCs/>
        </w:rPr>
        <w:t xml:space="preserve">Efekt ML.NK707_U05: </w:t>
      </w:r>
    </w:p>
    <w:p>
      <w:pPr/>
      <w:r>
        <w:rPr/>
        <w:t xml:space="preserve">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efekty kierunkowe: </w:t>
      </w:r>
      <w:r>
        <w:rPr/>
        <w:t xml:space="preserve">MiBM2_U03, MiBM2_U04</w:t>
      </w:r>
    </w:p>
    <w:p>
      <w:pPr>
        <w:spacing w:before="20" w:after="190"/>
      </w:pPr>
      <w:r>
        <w:rPr>
          <w:b/>
          <w:bCs/>
        </w:rPr>
        <w:t xml:space="preserve">Powiązane efekty obszarowe: </w:t>
      </w:r>
      <w:r>
        <w:rPr/>
        <w:t xml:space="preserve">T2A_U03, T2A_U04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2026-10-18T11:43:44+02:00</dcterms:created>
  <dcterms:modified xsi:type="dcterms:W3CDTF">2026-10-18T11:43:44+02:00</dcterms:modified>
</cp:coreProperties>
</file>

<file path=docProps/custom.xml><?xml version="1.0" encoding="utf-8"?>
<Properties xmlns="http://schemas.openxmlformats.org/officeDocument/2006/custom-properties" xmlns:vt="http://schemas.openxmlformats.org/officeDocument/2006/docPropsVTypes"/>
</file>