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Programy Bilansów Cieplnych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- 20 godz., w tym:
a) bieżące przygotowywanie się do zajęć, praca nad projektem. - 20 godz.
Razem - 52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kontaktowych: 32,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- 35 godzin, w tym:
a) udział w ćwiczeniach - 15 godz.,
b) bieżące przygotowywanie się do zajęć, praca nad projektem.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umiejętności posługiwania się profesjonalnymi i zaawansowanymi narzędziami służącymi do modelowania, symulacji i optymalizacji bilansów cieplnych układów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Komercyjne programy do bilansowania układów cieplnych. Instalacja energetyczna jako obiekt bilansowania. Bilans masy, energii i pędu dla stanu ustalonego i nieustalonego. Formułowanie układów równań bilansowych. Automatyzacja procesów formułowania równań, metody macierzowe, wykorzystanie grafów, metody obiektowe. Metody rozwiązywania układów równań algebraicznych i różniczkowych.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i 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Podręcznik użytkownika programu Hysys.
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E2_W05, E2_W06, E2_W11,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T2A_W04, T2A_W07, T2A_W07</w:t>
      </w:r>
    </w:p>
    <w:p>
      <w:pPr>
        <w:keepNext w:val="1"/>
        <w:spacing w:after="10"/>
      </w:pPr>
      <w:r>
        <w:rPr>
          <w:b/>
          <w:bCs/>
        </w:rPr>
        <w:t xml:space="preserve">Efekt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E2_W05, E2_W06, E2_W11,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T2A_W04, T2A_W07, T2A_W07</w:t>
      </w:r>
    </w:p>
    <w:p>
      <w:pPr>
        <w:keepNext w:val="1"/>
        <w:spacing w:after="10"/>
      </w:pPr>
      <w:r>
        <w:rPr>
          <w:b/>
          <w:bCs/>
        </w:rPr>
        <w:t xml:space="preserve">Efekt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E2_U07, E2_U09, E2_U13, E2_U14, E2_U18, E2_U22,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T2A_U10, T2A_U15, T2A_U17, T2A_U19,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ML.NS635_U2: </w:t>
      </w:r>
    </w:p>
    <w:p>
      <w:pPr/>
      <w:r>
        <w:rPr/>
        <w:t xml:space="preserve">Umiejętność bilansowania układów energetycznych i optymalizacji ich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E2_U14, E2_U18, E2_U22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T2A_U10, T2A_U15, T2A_U17, T2A_U19</w:t>
      </w:r>
    </w:p>
    <w:p>
      <w:pPr>
        <w:keepNext w:val="1"/>
        <w:spacing w:after="10"/>
      </w:pPr>
      <w:r>
        <w:rPr>
          <w:b/>
          <w:bCs/>
        </w:rPr>
        <w:t xml:space="preserve">Efekt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ML.NS635_K1: </w:t>
      </w:r>
    </w:p>
    <w:p>
      <w:pPr/>
      <w:r>
        <w:rPr/>
        <w:t xml:space="preserve">Potrafi realizować zaawansowane zadanie obliczeniowe korzystając z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2026-08-14T18:49:59+02:00</dcterms:created>
  <dcterms:modified xsi:type="dcterms:W3CDTF">2026-08-14T18:49:59+02:00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