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aparatury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Janisław Zwoliński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
a) wykład - 30 godz.,
b) konsultacje - 2 godz.
2) Praca własna studenta - 40 godz. w tym:
a) studiowanie literatury, przygotowywanie się do wykładu - 10, godz., 
b) zadania domowe - 10 godz., 
c) praca nad miniprojektem - 10 godz.
d) przygotowywanie się do sprawdzianu - 10 godz.
Razem - 72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- liczba godzin kontaktowych - 32 godz. w tym:
a) wykład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metod projektowania konstrukcji wg tzw. nośności granicznej w warunkach obciążeń ekstremalnych – siłowych i przemieszczeniowych, efekty termiczne.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teorii sprężystości i plastyczności. Zagadnienie mechaniki pękania. Problemy zmęczenia niskocyklowego, zjawisko pełzania. Zagadnienie prętowe (rurociągi). Zagadnienie powłokowe (zbiorniki ciśnieniowe, silosy, autoklawy, wymienniki ciepła). Przykłady konstrukcji tarczowo-płytowych. Kształtowanie konstrukcji na podstawie rozwiązań teorii nośności granicznej.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zadań domowych, ocena miniprojektu, sprawdzian.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Dodatkowe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ML.NS643_W1: </w:t>
      </w:r>
    </w:p>
    <w:p>
      <w:pPr/>
      <w:r>
        <w:rPr/>
        <w:t xml:space="preserve">Zna metody wyznaczania nośności granicznej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ML.NS643_W2: </w:t>
      </w:r>
    </w:p>
    <w:p>
      <w:pPr/>
      <w:r>
        <w:rPr/>
        <w:t xml:space="preserve">Posiada wiedzę z zakresu podstaw mechaniki pękania.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ML.NS643_W3: </w:t>
      </w:r>
    </w:p>
    <w:p>
      <w:pPr/>
      <w:r>
        <w:rPr/>
        <w:t xml:space="preserve">Posiada wiedzę z zakresu zmęczenia niskocyklowego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ML.NS643_U1: </w:t>
      </w:r>
    </w:p>
    <w:p>
      <w:pPr/>
      <w:r>
        <w:rPr/>
        <w:t xml:space="preserve">Potrafi zaprojektować aparaturę, jej elementy i instalacje procesowe i chemiczne wg zasad nośności granicznej.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E2_U15,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ML.NS643_U2: </w:t>
      </w:r>
    </w:p>
    <w:p>
      <w:pPr/>
      <w:r>
        <w:rPr/>
        <w:t xml:space="preserve">Umie wykonać obliczenia nośności granicznej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ML.NS643_U3: </w:t>
      </w:r>
    </w:p>
    <w:p>
      <w:pPr/>
      <w:r>
        <w:rPr/>
        <w:t xml:space="preserve">Potrafi ocenić trwałość zmęczeniową niskocyklową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 ocena miniprojektu.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ML.NS643_U4: </w:t>
      </w:r>
    </w:p>
    <w:p>
      <w:pPr/>
      <w:r>
        <w:rPr/>
        <w:t xml:space="preserve">Umie wykonać obliczenia prędkości pękania i krytycznej głębokości szczeliny.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2026-02-06T04:47:40+01:00</dcterms:created>
  <dcterms:modified xsi:type="dcterms:W3CDTF">2026-02-06T04:47:40+01:00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