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Wytrzymałość Konstrukcji III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Marek Tracz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ML.NK428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- 15 - zajęcia laboratoryjne.
2) Praca własna studenta - 15 - przygotowanie do ćwiczeń, wykonanie sprawozdań.
Łącznie 30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 punktu ECTS - 15 godz.- zajęcia laboratoryjne.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- 30 godz., w tym:
1) Liczba godzin kontaktowych - 15 godz.- zajęcia laboratoryjne.
2) Praca własna studenta - 15 godz.- przygotowanie do ćwiczeń, wykonanie sprawozdań.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umięjętności nabyte w ramach przedmiotów: "Wytrzymałość Konstrukcji I" i "Wytrzymałość Konstrukcji II".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Weryfikacja wiedzy teoretycznej z zakresu wytrzymałości konstrukcji, poznanie metod doświadczalnych mechaniki ciała stałego.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Pomiary odkształceń tensometrami oporowymi i określanie naprężeń. Pomiar naprężeń metodą elastooptyczną. Pomiar przemieszczeń metodą mory. Skręcanie prętów i ustrojów prętowych. Zginanie prętów. Wyboczenie prętów.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sprawozdań z ćwiczeń laboratoryjnych, testy zaliczeniowe. 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Bijak-Żochowski M., Jaworski A., Krzesiński G., Zagrajek T.: Mechanika Materiałów i Konstrukcji, Oficyna Wydawnicza Politechniki Warszawskiej, Warszawa, 2006. 
2. Brzoska Z.: Wytrzymałość Materiałów, PWN, Warszawa, 1979. 
Dodatkowa literatura: instrukcje do ćwiczeń.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  -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Podział grupy laboratoryjnej na dwa zespoły sześcioosobowe.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ML.NK428_W1: </w:t>
      </w:r>
    </w:p>
    <w:p>
      <w:pPr/>
      <w:r>
        <w:rPr/>
        <w:t xml:space="preserve">							Ugruntowana wiedza z zakresu wytrzymałości konstrukcji.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testowy.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ML.NK428_W2: </w:t>
      </w:r>
    </w:p>
    <w:p>
      <w:pPr/>
      <w:r>
        <w:rPr/>
        <w:t xml:space="preserve">							Znajomość różnych metod doświadczalnych w mechanice ciała stałego.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testowy, ocena sprawozdań.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T1A_W06,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ML.NK428_U1: </w:t>
      </w:r>
    </w:p>
    <w:p>
      <w:pPr/>
      <w:r>
        <w:rPr/>
        <w:t xml:space="preserve">							Samodzielne planowanie i wykonywanie ćwiczeń pomiarowych.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 z ćwiczeń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T1A_U13</w:t>
      </w:r>
    </w:p>
    <w:p>
      <w:pPr>
        <w:keepNext w:val="1"/>
        <w:spacing w:after="10"/>
      </w:pPr>
      <w:r>
        <w:rPr>
          <w:b/>
          <w:bCs/>
        </w:rPr>
        <w:t xml:space="preserve">Efekt ML.NK428_U2: </w:t>
      </w:r>
    </w:p>
    <w:p>
      <w:pPr/>
      <w:r>
        <w:rPr/>
        <w:t xml:space="preserve">							Umiejętność oceny wyników i analizy błędów pomiarowych.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 z ćwiczeń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2025-05-07T05:37:29+02:00</dcterms:created>
  <dcterms:modified xsi:type="dcterms:W3CDTF">2025-05-07T05:37:29+02:00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