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Aeromechanika Wiropłatów 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inż. Przemysław Bibik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Lotnictwo i Kosmonautyka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Specjalnościowe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ML.NS609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5 / rok ak. 2016/2017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4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1. Liczba godzin kontaktowych - 50, w tym:
a) wykłady - 30 godz.;
b) ćwiczenia -15 godz.;
c) konsultacje - 5 godz.
2. Praca własna studenta - 55 godzin, w tym:
a) praca własna związana z przygotowaniem do zajęć - 25 godz.;
b) praca własna związana z przygotowaniem do kolokwiów - 10 godz.;
c) praca własna związana z opracowaniem tematu zadania domowego - 20 godz..
Razem - 55 godzin.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2 punkty ECTS -  liczba godzin kontaktowych - 50, w tym:
a) wykłady - 30 godz.;
b) ćwiczenia -15 godz.;
c) konsultacje - 5 godz.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1 punkt ECTS.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Znajomość podstaw mechaniki, aerodynamiki i wytrzymałości materiałów.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Zapoznanie ze specyfiką lotu wiropłatów, metodami sterowania i podstawowymi zjawiskami. Nauczenie metod uproszczonej analizy osiągów oraz modelowania lotu wiropłatów. 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Metody pionowego startu i lądowania statków powietrznych. Układy konstrukcyjne wiropłatów. Metody sterowania wiropłatami: równoważenie momentu oporowego wirników, sterowanie kierunkowe. Budowa wirnika nośnego – głowicy i łopat. Urządzenia sterowania i pilotażu. Modele obciążeń aerodynamicznych wirników. Teoria strumieniowa. Modele wirowe. Opływ niestacjonarny profilu. Metoda pasowa Uproszczone obliczenia osiągów wirnika nośnego. Równania elementarnych ruchów łopat: wahania, odchylanie, skręcanie. Modelowanie łopat odkształcalnych. Budowa zespołów napędowych śmigłowców. Metody energetyczne obliczania osiągów śmigłowca. Obciążenia śmigła ogonowego. Obciążenia usterzenia. Warunki równowagi śmigłowca jednowirnikowego. Autorotacja. Rezonanse: naziemny i powietrzny. Modelowanie ruchu przestrzennego śmigłowca. Przypadki szczególne – ruchy podłużne i poprzeczne. Stateczność statyczna i dynamiczna. Sterowność śmigłowca. Metody ustateczniania czynne i bierne. Nowe koncepcje w budowie wiropłatów.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Zaliczenie trzech kolokwiów. Praca własna: praca domowa, w której należy przeprowadzić analizę teoretyczną i proste obliczenia w zakresie podanego przez Wykładowcę tematu rozszerzającego wiedzę przekazywaną na wykładzie.  Ocena końcowa = 0,75*średnia ocena z kolokwiów + 0,25*ocena z pracy domowej.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 Done G., Balmford D.: „Bramwell’s Helicopter Dynamics”, 2001. 
2. Prouty R.W., „Helicopter Performance, Stability and Control”, PWS Engineering Boston 1986.
3. Seddon, J. Basic Helicopter Aerodynamics, Blackwell Publishing, e-book. 
4. Szabelski K., Jancelewicz B., Łucjanek W., „Wstęp do konstrukcji śmigłowców”, WKŁi, Warszawa, 1995. 
Dodatkowa literatura:  materiały dostarczone przez wykładowcę.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-</w:t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ML.NS609_W1: </w:t>
      </w:r>
    </w:p>
    <w:p>
      <w:pPr/>
      <w:r>
        <w:rPr/>
        <w:t xml:space="preserve">							Zna podstawowe układy konstrukcyjne wiropłatów.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1.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LiK1_W11, LiK1_W12, LiK1_W17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T1A_W03, T1A_W07, T1A_W03, T1A_W05</w:t>
      </w:r>
    </w:p>
    <w:p>
      <w:pPr>
        <w:keepNext w:val="1"/>
        <w:spacing w:after="10"/>
      </w:pPr>
      <w:r>
        <w:rPr>
          <w:b/>
          <w:bCs/>
        </w:rPr>
        <w:t xml:space="preserve">Efekt ML.NS609_W2: </w:t>
      </w:r>
    </w:p>
    <w:p>
      <w:pPr/>
      <w:r>
        <w:rPr/>
        <w:t xml:space="preserve">							Potrafi opisać metody sterowania wybranych konfiguracji śmigłowców.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1.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LiK1_W11, LiK1_W12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T1A_W03, T1A_W07, T1A_W03</w:t>
      </w:r>
    </w:p>
    <w:p>
      <w:pPr>
        <w:keepNext w:val="1"/>
        <w:spacing w:after="10"/>
      </w:pPr>
      <w:r>
        <w:rPr>
          <w:b/>
          <w:bCs/>
        </w:rPr>
        <w:t xml:space="preserve">Efekt ML.NS609_W3: </w:t>
      </w:r>
    </w:p>
    <w:p>
      <w:pPr/>
      <w:r>
        <w:rPr/>
        <w:t xml:space="preserve">							Potrafi wyjaśnić zjawisko powstawania momentu oporowego w śmigłowcu jednowirnikowym i metody jego kompensacji.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1.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LiK1_W05, LiK1_W11, LiK1_W12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T1A_W01, T1A_W02, T1A_W07, T1A_W03, T1A_W07, T1A_W03</w:t>
      </w:r>
    </w:p>
    <w:p>
      <w:pPr>
        <w:keepNext w:val="1"/>
        <w:spacing w:after="10"/>
      </w:pPr>
      <w:r>
        <w:rPr>
          <w:b/>
          <w:bCs/>
        </w:rPr>
        <w:t xml:space="preserve">Efekt ML.NS609_W4: </w:t>
      </w:r>
    </w:p>
    <w:p>
      <w:pPr/>
      <w:r>
        <w:rPr/>
        <w:t xml:space="preserve">							Zna podstawowe modele aerodynamiczne służące do modelowania wirników nośnych śmigłowców.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1.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LiK1_W11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T1A_W03, T1A_W07</w:t>
      </w:r>
    </w:p>
    <w:p>
      <w:pPr>
        <w:keepNext w:val="1"/>
        <w:spacing w:after="10"/>
      </w:pPr>
      <w:r>
        <w:rPr>
          <w:b/>
          <w:bCs/>
        </w:rPr>
        <w:t xml:space="preserve">Efekt ML.NS609_W5: </w:t>
      </w:r>
    </w:p>
    <w:p>
      <w:pPr/>
      <w:r>
        <w:rPr/>
        <w:t xml:space="preserve">							Zna budowę układu sterowania typowego śmigłowca.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2.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LiK1_W11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T1A_W03, T1A_W07</w:t>
      </w:r>
    </w:p>
    <w:p>
      <w:pPr>
        <w:keepNext w:val="1"/>
        <w:spacing w:after="10"/>
      </w:pPr>
      <w:r>
        <w:rPr>
          <w:b/>
          <w:bCs/>
        </w:rPr>
        <w:t xml:space="preserve">Efekt ML.NS609_W6: </w:t>
      </w:r>
    </w:p>
    <w:p>
      <w:pPr/>
      <w:r>
        <w:rPr/>
        <w:t xml:space="preserve">							Zna budowę wirnika nośnego typowego śmigłowca	.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2.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LiK1_W11, LiK1_W12, LiK1_W16, LiK1_W17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T1A_W03, T1A_W07, T1A_W03, T1A_W03, T1A_W04, T1A_W05</w:t>
      </w:r>
    </w:p>
    <w:p>
      <w:pPr>
        <w:keepNext w:val="1"/>
        <w:spacing w:after="10"/>
      </w:pPr>
      <w:r>
        <w:rPr>
          <w:b/>
          <w:bCs/>
        </w:rPr>
        <w:t xml:space="preserve">Efekt ML.NS609_W7: </w:t>
      </w:r>
    </w:p>
    <w:p>
      <w:pPr/>
      <w:r>
        <w:rPr/>
        <w:t xml:space="preserve">							Potrafi wyjaśnić rolę poszczególnych przegubów łopat w działaniu wirnika nośnego śmigłowca.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2.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LiK1_W11, LiK1_W12, LiK1_W16, LiK1_W17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T1A_W03, T1A_W07, T1A_W03, T1A_W03, T1A_W04, T1A_W05</w:t>
      </w:r>
    </w:p>
    <w:p>
      <w:pPr>
        <w:keepNext w:val="1"/>
        <w:spacing w:after="10"/>
      </w:pPr>
      <w:r>
        <w:rPr>
          <w:b/>
          <w:bCs/>
        </w:rPr>
        <w:t xml:space="preserve">Efekt ML.NS609_W8: </w:t>
      </w:r>
    </w:p>
    <w:p>
      <w:pPr/>
      <w:r>
        <w:rPr/>
        <w:t xml:space="preserve">							Potrafi wyjaśnić zasady sterowania wektorem ciągu wirnika nośnego.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2.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LiK1_W11, LiK1_W16, LiK1_W17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T1A_W03, T1A_W07, T1A_W03, T1A_W04, T1A_W05</w:t>
      </w:r>
    </w:p>
    <w:p>
      <w:pPr>
        <w:keepNext w:val="1"/>
        <w:spacing w:after="10"/>
      </w:pPr>
      <w:r>
        <w:rPr>
          <w:b/>
          <w:bCs/>
        </w:rPr>
        <w:t xml:space="preserve">Efekt ML.NS609_W9: </w:t>
      </w:r>
    </w:p>
    <w:p>
      <w:pPr/>
      <w:r>
        <w:rPr/>
        <w:t xml:space="preserve">							Potrafi wyjaśnić zjawisko autorotacji śmigłowca.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3.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LiK1_W11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T1A_W03, T1A_W07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ML.NS609_U1: </w:t>
      </w:r>
    </w:p>
    <w:p>
      <w:pPr/>
      <w:r>
        <w:rPr/>
        <w:t xml:space="preserve">							Potrafi korzystać z literatury, pracować w grupie oraz opracować krótki raport techniczny.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Praca domowa.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LiK1_U01, LiK1_U02, LiK1_U03, LiK1_U04, LiK1_U05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T1A_U01, T1A_U02, T1A_U03, T1A_U03, T1A_U04, T1A_U05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2026-10-19T18:39:57+02:00</dcterms:created>
  <dcterms:modified xsi:type="dcterms:W3CDTF">2026-10-19T18:39:57+02:00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