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Radę Wydziału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150,  w tym:
1. Liczba godzin wymagających bezpośredniego kontaktu z opiekunem: 40,  w tym:
a) spotkania i konsultacje - 35 godz.,
b) zaliczenie przedmiotu - 5 godz.
2. Liczba godzin pracy własnej studenta: 110.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punktu ECTS - liczba godzin wymagających bezpośredniego kontaktu z opiekunem: 40,  w tym:
a) spotkania i konsultacje - 35 godz.,
b) zaliczenie przedmiotu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6 ECTS - Praca własna studenta dot. rozwiązania postawionego zadania i przedstawienie go w formie pisemnej,  w postaci krótkiego  sprawozdania z wykonanej pracy 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wynikać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umiejętności wykonywania zaawansowanego projektu, przede wszystkim dzięki pracy własnej, z niewielką pomocą prowadzącego. W szczególności rozwiązania postawionego problemu, doboru literatury, metod badawczych, przedstawienia i krytycznej analizy wyników. 
Dokładna specyfikacja zależna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zależą od tematu oraz charakteru pracy (projektowo-konstrukcyjna, obliczeniowa, eksperymentalna).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odpowiednie wyodrębnienie zadania, analiza literatury, rozwiązanie zadania i jego pisemne przedstawienie.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Tematykę pracy przejściowej ustala student w porozumieniu ze swoim opiekunem indywidualnym.
Tematyka musi być zgodna z kierunkiem i specjalnością studiów wybranymi przez studenta.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ML.NW127_W1: </w:t>
      </w:r>
    </w:p>
    <w:p>
      <w:pPr/>
      <w:r>
        <w:rPr/>
        <w:t xml:space="preserve">Posiada poszerzoną wiedzę na wybrany temat w ramach kierunku.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ML.NW127_U1: </w:t>
      </w:r>
    </w:p>
    <w:p>
      <w:pPr/>
      <w:r>
        <w:rPr/>
        <w:t xml:space="preserve">Potrafi ulokować rozwiązywany problem w szerszym zakresie nauki na podstawie badań literatury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ML.NW127_U2: </w:t>
      </w:r>
    </w:p>
    <w:p>
      <w:pPr/>
      <w:r>
        <w:rPr/>
        <w:t xml:space="preserve">Potrafi skorzystać z literatury do poszukiwania wskazówek przy rozwiązywaniu wybranego problemu badawczego lub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keepNext w:val="1"/>
        <w:spacing w:after="10"/>
      </w:pPr>
      <w:r>
        <w:rPr>
          <w:b/>
          <w:bCs/>
        </w:rPr>
        <w:t xml:space="preserve">Efekt ML.NW127_U3: </w:t>
      </w:r>
    </w:p>
    <w:p>
      <w:pPr/>
      <w:r>
        <w:rPr/>
        <w:t xml:space="preserve">Potrafi rozwiązać proste zadanie inżynierskie korzystając z pomocy opiekuna.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ML.NW127_U4: </w:t>
      </w:r>
    </w:p>
    <w:p>
      <w:pPr/>
      <w:r>
        <w:rPr/>
        <w:t xml:space="preserve">Potrafi samodzielnie przygotować sprawozdanie z pracy oraz w rozmowie z prowadzącym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AiR1_U03, AiR1_U04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ML.NW127_K1: </w:t>
      </w:r>
    </w:p>
    <w:p>
      <w:pPr/>
      <w:r>
        <w:rPr/>
        <w:t xml:space="preserve">Rozwijanie potrzeby samokształcenia się w celu osiągnięcia zamierzonego efektu.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postępu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2025-05-13T02:12:27+02:00</dcterms:created>
  <dcterms:modified xsi:type="dcterms:W3CDTF">2025-05-13T02:12:27+02:00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