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A1_LA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terminologie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W_03: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Posiada umiejętnośc samodzielnego rozwiązywania prostych problemów prawnych związanych z tworzeniem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keepNext w:val="1"/>
        <w:spacing w:after="10"/>
      </w:pPr>
      <w:r>
        <w:rPr>
          <w:b/>
          <w:bCs/>
        </w:rPr>
        <w:t xml:space="preserve">Efekt U_2: </w:t>
      </w:r>
    </w:p>
    <w:p>
      <w:pPr/>
      <w:r>
        <w:rPr/>
        <w:t xml:space="preserve">U_02 Posiada umiejętność posługiwania się źródłami prawa dotyczącymi stanowienia prawa miejscowego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keepNext w:val="1"/>
        <w:spacing w:after="10"/>
      </w:pPr>
      <w:r>
        <w:rPr>
          <w:b/>
          <w:bCs/>
        </w:rPr>
        <w:t xml:space="preserve">Efekt : </w:t>
      </w:r>
    </w:p>
    <w:p>
      <w:pPr/>
      <w:r>
        <w:rPr/>
        <w:t xml:space="preserve">U_03 Ma świadomość konieczności zagwarantowania udziału społeczości lokalnej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2025-12-25T13:58:05+01:00</dcterms:created>
  <dcterms:modified xsi:type="dcterms:W3CDTF">2025-12-25T13:58:05+01:00</dcterms:modified>
</cp:coreProperties>
</file>

<file path=docProps/custom.xml><?xml version="1.0" encoding="utf-8"?>
<Properties xmlns="http://schemas.openxmlformats.org/officeDocument/2006/custom-properties" xmlns:vt="http://schemas.openxmlformats.org/officeDocument/2006/docPropsVTypes"/>
</file>