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A1_BIO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30h udział w zajęciach, 45h praca własna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Wymagane są podstawowe wiadomości z biologii nabyte w edukacji na poziomie licealnym.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na celu zapoznanie studentów z refleksją etyczną związaną ze współczesnymi dokonaniami medycyny, inżynierii genetycznej i środowiskowej. Podczas zajęć studenci mają  okazję do sformułowania własnego stanowiska w dyskutowanych kwestiach i zapoznania się z merytoryczną argumentacją.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Bioetyka jako dyscyplina filozoficzna. Podstawowe teorie etyczne; deontologia, utylitaryzm, teoria cnót. 
2.	 Teoretyczne podstawy bioetyki. Bioetyka i prawo jako dyskurs społeczny. Bioetyka "czerwona" i "zielona"
3.	Moralna problematyka początków ludzkiego życia. Kryteria człowieczeństwa. Moralne aspekty regulacji urodzin.
4.	Zapłodnienie wspomagane metoda in vitro- aspekty filozoficzne. Doświadczenia na zarodkach.
5.	Relacje między kobietą ciężarną i płodem. Moralne i prawne aspekty sporu o aborcję.
6.	Moralna problematyka końca ludzkiego życia. Argumenty etyczne za i przeciw eutanazji
7.	Transplantacje i krioprezerwacja. Gerontologia biomedyczna
8.	Homoseksualizm- aspekty społeczne, moralne i prawne.
9.	Inżynieria genetyczna. Problem GMO. Żywność modyfikowana genetycznie
10.	Komórki macierzyste i klonowanie- konsekwencje etyczne i prawne.
11.	Społeczne konsekwencje nowej genetyki. Genetyzacja społeczeństwa. Współczesna eugenika.
12.	Patentowanie życia- elementy prawne i etyczne. Biopiractwo.
13.	Dobrostan zwierząt i prawa zwierząt. Eksperymenty na zwierzętach.
14.	Bioetyka środowiskowa. Równowaga ekologiczna i granice wzrostu.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Podstawą zaliczenia przedmiotu jest uzyskanie pozytywnych ocen z eseju oraz kolokwium, które obejmuje wiedzę prezentowaną na zajęciach oraz zawartą w zalecanej literatury. Każde z 5 pytań na kolokwium oceniane jest w skali: 0; 0,5; 1; 1,5; 2- łącznie maksymalnie 10 punktów. Ocena końcowa będzie średnią ocen z kolokwium i eseju. Studenci wykazujący się aktywnością mogą mieć podniesioną punktacje z kolokwium od 0,5 do 2 punktów.
Skala ocen  z kolokwium:
punkty	ocena
4-5,5	3,0
6-6,5	3,5
7-7,5	4,0
8-8,5	4,5
9-10	5,0
Kolokwium będzie przeprowadzane zdalnie za pomocą aplikacji MS Forms. Eseje będą przesyłane do prowadzącego w aplikacji MSTeams.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1.K. Szewczyk "Bioetyka - medycyna na granicach życia", t.1. PWN, Warszawa 2009
2. Ben Mephan "Bioetyka",  PWN, Warszawa 2008
3. M. Rotkiewcz "W królestwie Monszatana. GMO,gluten, szczepionki",  Wyd.Czarne, Wołowiec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W_M01: </w:t>
      </w:r>
    </w:p>
    <w:p>
      <w:pPr/>
      <w:r>
        <w:rPr/>
        <w:t xml:space="preserve">Zna podstawowe zagadnienia wynikające z refleksji nad etycznym wymiarem działań z zakresu biologii i medycyny.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W_M02: </w:t>
      </w:r>
    </w:p>
    <w:p>
      <w:pPr/>
      <w:r>
        <w:rPr/>
        <w:t xml:space="preserve">Zna uzasadnienia opozycyjnych stanowisk w spornych kwestiach bioetycznych.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W_M03: </w:t>
      </w:r>
    </w:p>
    <w:p>
      <w:pPr/>
      <w:r>
        <w:rPr/>
        <w:t xml:space="preserve">Zna prawne regulacje dotyczące kluczowych kwestii bioetycznych obowiązujące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U_M01: </w:t>
      </w:r>
    </w:p>
    <w:p>
      <w:pPr/>
      <w:r>
        <w:rPr/>
        <w:t xml:space="preserve">Umie dyskutować na tematy bioetyczne w oparciu o rzeczowe argumenty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U_M02: </w:t>
      </w:r>
    </w:p>
    <w:p>
      <w:pPr/>
      <w:r>
        <w:rPr/>
        <w:t xml:space="preserve">Potrafi dokonać analizy własnych przekonań w sferze bioetyki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K_M01: </w:t>
      </w:r>
    </w:p>
    <w:p>
      <w:pPr/>
      <w:r>
        <w:rPr/>
        <w:t xml:space="preserve">Wykazuje zdolność do formułowania  własnej opinii w kluczowych kwestiach bioetycznych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2025-07-09T08:50:24+02:00</dcterms:created>
  <dcterms:modified xsi:type="dcterms:W3CDTF">2025-07-09T08:50:24+02:00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