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odwzorowań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52 godz. (udział w wykładach: 15 x 1 godz.= 15 godz., udział w ćwiczeniach 15 x 1 godz. = 15 godz., przygotowanie do ćwiczeń 4 godz., realizacja ćwiczeń 8 godz., przygotowanie do zaliczeń 8 godz., 2 godz. konsultacji). Łączny nakład pracy studenta wynosi 52 godz.,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godz. (- udział w wykładach: 15 x 1 godz. = 15 godz., - udział w ćwiczeniach: 15 x 1 godz. = 15 godz., 2 godz. konsultacji.) Nakład pracy związany z zajęciami wymagającymi bezpośredniego udziału nauczyciela wynosi 32 godz., co odpowiada 1,2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23 godz. (- udział w ćwiczeniach: 15 x 1 godz. = 15 godz., - realizacja ćwiczeń: 8 godz.). Łączny nakład pracy studenta wynosi 23 godz., co odpowiada 0.9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analizy matematycznej, geometrii różniczkowej oraz funkcji zmiennych zespolonych.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z zakresu kartografii matematycznej, w szczególności o odwzorowaniach kartograficznych stosowanych w geodezji i kartografii oraz ich własnościach. Ponadto poznaje zasady badania własności metrycznych odwzorowań kartograficznych, projektowania map z wykorzystaniem odwzorowań posiadających jak najmniejsze zniekształcenia odwzorowawcze, doboru typu odwzorowania w zależności od przeznaczenia mapy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przedmiotu kartografia matematyczna, pojęcie powierzchni oryginału w odwzorowaniu kartograficznym, układy współrzędnych. Pojęcie regularnego odwzorowania powierzchni w powierzchnię i odwzorowania kartograficznego. Elementy teorii zniekształceń odwzorowań kartograficznych: skala poszczególna, skala główna i elementarna skala zniekształceń odwzorowawczych. Elementarna skala zniekształceń długości jako funkcja kąta kierunkowego. I twierdzenie Tissota – pojęcie kierunków głównych odwzorowania. II twierdzenie Tissota – pojęcie elipsy zniekształceń odwzorowawczych. Ekstremalne zniekształcenia długości w kierunkach głównych odwzorowania. Elementarna skala zniekształceń pól. Pojęcie zbieżności południków, zniekształcenia kierunków i ekstremalne zniekształcenia kątów. Redukcje odwzorowawcze. Klasyfikacja odwzorowań kartograficznych w zależności od lokalnych zniekształceń odwzorowawczych. Klasyfikacja odwzorowań kartograficznych w zależności od kształtu siatek kartograficznych – klasa odwzorowań wielostożkowych. Odwzorowania rzutowe (perspektywiczne). Podstawy teoretyczne odwzorowań konforemnych: współrzędne izometryczne, twierdzenie o odwzorowaniach konforemnych, elementarna skala długości w odwzorowaniach konforemnych i zbieżność południków. Ogólna charakterystyka odwzorowań kartograficznych stosowanych w geodezji i kartografii.  Odwzorowanie Gaussa-Krügera i jego postaci analityczne. Projekt: Konstrukcja siatki kartograficznej w zadanym odwzorowaniu. Badanie charakteru zniekształceń odwzorowawczych: długości, kierunków, kątów, powierzchni. Wyznaczanie redukcji odwzorowawczych figur geodezyjnych.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formie sprawdzianu pisemnego. Zaliczenie ćwiczeń proj.: kolokwium oraz sprawozdania z ćwiczeń. 
Ocena końcowa: średnia arytmetyczna z ocen z wykładu i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Paweł Pędzich: Podstawy odwzorowań kartograficznych, Oficyna Wydawnicza PW 2014 r. 
2. J. Balcerzak, J. Panasiuk: Wprowadzenie do kartografii matematycznej, Oficyna Wydawnicza PW 2005 
3. Jan Panasiuk, Jerzy Balcerzak, Urszula Pokrowska „Wybrane zagadnienia z podstaw teorii odwzorowań kartograficznych” Oficyna Wydawnicza PW 2000
4. J. Różycki: Kartografia matematyczna, PWN 1973 
5. Franciszek Biernacki „Podstawy teorii odwzorowań kartograficznych” 1973
6. Idzi Gajderowicz „Kartografia matematyczna dla geodetów” UWM 1999
7.. E.J. Maling: Coordinate systems and map projections, Pergamon Press, Oxford, 1992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GI.ISP-4008_W01: </w:t>
      </w:r>
    </w:p>
    <w:p>
      <w:pPr/>
      <w:r>
        <w:rPr/>
        <w:t xml:space="preserve">zna złożone algorytmy wykorzystywane w obliczeniach kartometrycznych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pisemne 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GI.ISP-4008_W02: </w:t>
      </w:r>
    </w:p>
    <w:p>
      <w:pPr/>
      <w:r>
        <w:rPr/>
        <w:t xml:space="preserve">rozumie podstawowe pojęcia z zakresu kartografii matematycznej dotyczące odwzorowań kartograficznych oraz układów odniesienia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</w:t>
      </w:r>
    </w:p>
    <w:p>
      <w:pPr>
        <w:keepNext w:val="1"/>
        <w:spacing w:after="10"/>
      </w:pPr>
      <w:r>
        <w:rPr>
          <w:b/>
          <w:bCs/>
        </w:rPr>
        <w:t xml:space="preserve">Efekt GI.ISP-4008_W03: </w:t>
      </w:r>
    </w:p>
    <w:p>
      <w:pPr/>
      <w:r>
        <w:rPr/>
        <w:t xml:space="preserve">ma podbudowaną matematycznie elementarną wiedzę z zakresu odwzorowań kartograficznych.  ich parametrów i zastosowań oraz zasad wyznaczania zniekształceń i określania wartości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GI.ISP-4008_U01: </w:t>
      </w:r>
    </w:p>
    <w:p>
      <w:pPr/>
      <w:r>
        <w:rPr/>
        <w:t xml:space="preserve">potrafi  posługiwać się oprogramowaniem, w szczególności do obliczeń kartometrycznych, wyznaczania zniekształceń i redukcji odwzorowawczych oraz prezentacji zniekształceń na mapie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T1P_U14, T1P_U15, T1P_U17</w:t>
      </w:r>
    </w:p>
    <w:p>
      <w:pPr>
        <w:keepNext w:val="1"/>
        <w:spacing w:after="10"/>
      </w:pPr>
      <w:r>
        <w:rPr>
          <w:b/>
          <w:bCs/>
        </w:rPr>
        <w:t xml:space="preserve">Efekt GI.ISP-4008_U02: </w:t>
      </w:r>
    </w:p>
    <w:p>
      <w:pPr/>
      <w:r>
        <w:rPr/>
        <w:t xml:space="preserve">potrafi pozyskiwać dane do ćwiczenia z literatury, baz danych i innych źródeł, np. internetu; potrafi integrować uzyskane dane, dokonywać interpretacji, a także wyciągać wnioski na podstawie uzyskanych wyników obliczeń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GI.ISP-4008_U03: </w:t>
      </w:r>
    </w:p>
    <w:p>
      <w:pPr/>
      <w:r>
        <w:rPr/>
        <w:t xml:space="preserve">potrafi  przeprowadzić analizę i wykonać oszacowanie zniekształceń odwzorowawczych i określić wartości redukcji w odwzorowaniu kartograficznym, umie napisać program komputerowy realizujący te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T1P_U09, T1P_U14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2025-05-06T03:17:10+02:00</dcterms:created>
  <dcterms:modified xsi:type="dcterms:W3CDTF">2025-05-06T03:17:10+02:00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