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Administrowanie systemem Unix i siecią TCP/IP</w:t>
      </w:r>
    </w:p>
    <w:p>
      <w:pPr>
        <w:keepNext w:val="1"/>
        <w:spacing w:after="10"/>
      </w:pPr>
      <w:r>
        <w:rPr>
          <w:b/>
          <w:bCs/>
        </w:rPr>
        <w:t xml:space="preserve">Koordynator przedmiotu: </w:t>
      </w:r>
    </w:p>
    <w:p>
      <w:pPr>
        <w:spacing w:before="20" w:after="190"/>
      </w:pPr>
      <w:r>
        <w:rPr/>
        <w:t xml:space="preserve">Jerzy SOBCZYK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ASU</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30 godzin wykładu, 30 godzin laboratorium, ok. 20 godzin na przygotowanie się do kolokwiów, ok. 30 godzin na wykonanie mini projektów, ok. 20 godzin na przygotowanie się do laboratorium,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30 godzin, udział w laboratoriach: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udział w laboratoriach: 30 godzin, ok. 30 godzin wykonanie mini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zapoznanie studentów z systemem UNIX widzianym oczyma administratora systemu. </w:t>
      </w:r>
    </w:p>
    <w:p>
      <w:pPr>
        <w:keepNext w:val="1"/>
        <w:spacing w:after="10"/>
      </w:pPr>
      <w:r>
        <w:rPr>
          <w:b/>
          <w:bCs/>
        </w:rPr>
        <w:t xml:space="preserve">Treści kształcenia: </w:t>
      </w:r>
    </w:p>
    <w:p>
      <w:pPr>
        <w:spacing w:before="20" w:after="190"/>
      </w:pPr>
      <w:r>
        <w:rPr/>
        <w:t xml:space="preserve">    * Budowa systemu operacyjnego.
    * Codzienne i okresowe czynności administracyjne.
    * Narzędzia administratora.
    * Wyrażenia regularne i języki skryptowe (sh, perl).
    * Funkcje systemu i odpowiedzialne za nie procesy.
    * Monitorowanie systemu.
    * Parametry systemu, pliki konfiguracyjne.
    * Instalacja systemu i przyłączenie do sieci Internet.
    * Zakładanie, kasowanie kont użytkowników.
    * Zabezpieczenia systemu i raporty systemowe.
    * Podstawowe protokoły i usługi sieciowe.
    * Konfigurowanie poczty elektronicznej.
    * Sieciowy system okien - X11.
    * Kontrola zabezpieczeń systemu.
    * Kopiowanie dysków.</w:t>
      </w:r>
    </w:p>
    <w:p>
      <w:pPr>
        <w:keepNext w:val="1"/>
        <w:spacing w:after="10"/>
      </w:pPr>
      <w:r>
        <w:rPr>
          <w:b/>
          <w:bCs/>
        </w:rPr>
        <w:t xml:space="preserve">Metody oceny: </w:t>
      </w:r>
    </w:p>
    <w:p>
      <w:pPr>
        <w:spacing w:before="20" w:after="190"/>
      </w:pPr>
      <w:r>
        <w:rPr/>
        <w:t xml:space="preserve">sprawdzian 1 0..20 pkt
sprawdzian 2 0..20 pkt
laboratoria łacznie 0..60 pkt
Ocena wynika z sumy punktów bez żadnych dodatkowych warunków.
Skala: 91..100 pkt 5,0
81..90 pkt 4,5
71..80 pkt 4,0
61..70 pkt 3,5
51..60 pkt 3,0
41..50 pkt 2,0
0..40 pkt 0,0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Dokumentacja systemu UNIX.
   2. Dokumentacja systemu UNIX.
   3. Wybrane standardy RFC.
   4. N.D.Arnold "Unix Security".
   5. S.Carl-Mitchell, J.S.Quarterman "Practical Internetworking with TCP/IP and UNIX".
   6. AE.Frish "Essential System Administration".
   7. E.Nemeth, G.Snyder, S.Seebass, T.R.Hein "Przewodnik administratora systemu UNIX".</w:t>
      </w:r>
    </w:p>
    <w:p>
      <w:pPr>
        <w:keepNext w:val="1"/>
        <w:spacing w:after="10"/>
      </w:pPr>
      <w:r>
        <w:rPr>
          <w:b/>
          <w:bCs/>
        </w:rPr>
        <w:t xml:space="preserve">Witryna www przedmiotu: </w:t>
      </w:r>
    </w:p>
    <w:p>
      <w:pPr>
        <w:spacing w:before="20" w:after="190"/>
      </w:pPr>
      <w:r>
        <w:rPr/>
        <w:t xml:space="preserve">https://studia.elka.pw.edu.pl/priv/-/ASU.A/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ASU_W01: </w:t>
      </w:r>
    </w:p>
    <w:p>
      <w:pPr/>
      <w:r>
        <w:rPr/>
        <w:t xml:space="preserve">rozumie budowę, działanie i przeznaczenie elementów systemu operacyjnego UNIX</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ASU_U01: </w:t>
      </w:r>
    </w:p>
    <w:p>
      <w:pPr/>
      <w:r>
        <w:rPr/>
        <w:t xml:space="preserve">potrafi pisać skrypty realizujące różnorodne zadania administracyjne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ASU_U02: </w:t>
      </w:r>
    </w:p>
    <w:p>
      <w:pPr/>
      <w:r>
        <w:rPr/>
        <w:t xml:space="preserve">Potrafi skonfigurować system operacyjny oraz jego podstawowe usługi sieciowe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T1A_U10, T1A_U13, T1A_U14, T1A_U16</w:t>
      </w:r>
    </w:p>
    <w:p>
      <w:pPr>
        <w:pStyle w:val="Heading3"/>
      </w:pPr>
      <w:bookmarkStart w:id="4" w:name="_Toc4"/>
      <w:r>
        <w:t>Profil ogólnoakademicki - kompetencje społeczne</w:t>
      </w:r>
      <w:bookmarkEnd w:id="4"/>
    </w:p>
    <w:p>
      <w:pPr>
        <w:keepNext w:val="1"/>
        <w:spacing w:after="10"/>
      </w:pPr>
      <w:r>
        <w:rPr>
          <w:b/>
          <w:bCs/>
        </w:rPr>
        <w:t xml:space="preserve">Efekt ASU_W03: </w:t>
      </w:r>
    </w:p>
    <w:p>
      <w:pPr/>
      <w:r>
        <w:rPr/>
        <w:t xml:space="preserve">potrafi pracować w zespole realizując odpowiedni fragment zadania powierzonego zespołowi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2026-05-09T04:51:18+02:00</dcterms:created>
  <dcterms:modified xsi:type="dcterms:W3CDTF">2026-05-09T04:51:18+02:00</dcterms:modified>
</cp:coreProperties>
</file>

<file path=docProps/custom.xml><?xml version="1.0" encoding="utf-8"?>
<Properties xmlns="http://schemas.openxmlformats.org/officeDocument/2006/custom-properties" xmlns:vt="http://schemas.openxmlformats.org/officeDocument/2006/docPropsVTypes"/>
</file>