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architektury procesorów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wykłady
30 - studium literatury
15 - zajęcia projektowe - prezentacja i dyskusja projektów
40 - praca własna nad projektami
5 -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oraz programowania hybrydowego C+assembler. Znajomość architektury komputerów na poziomie wykładu w kursie podstawowym. (Przedmioty: Programowanie komputerów, Architektura komputerów.)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zagadnieniami z zakresu architektury i implementacji współczesnych procesorów i komputerów.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(2h)Architektury 64-bitowe - podstawy, problemy. (4h)Jednostki wektorowe - formaty danych, instrukcje, realizacja wybranych operacji. (2h)Wybrane techniki programowania asemblerowego. Zasady optymalizacji kodu.
(3h)Architektura ARM - wprowadzenie. 
(4h)Systemowy model programowy architektury x86 i x86-64. (2h)Stronicowanie - optymalizacja, wykorzystanie do optymalizacji mechanizmów alokacji pamięci w systemie operacyjnym. (4h)Wybrane problemy związane z wyjątkami - wielopoziomowy system przerwań, czas odpowiedzi na przerwanie, determinizm czasu odpowiedzi, mechanizmy "late arrival" i tail chaining". System przerwań w ARM Cortex.
(3h)Procesory wielowątkowe i wielordzeniowe - komunikacja, inicjowanie.
(6h)Maszyny wirtualne - podstawy teoretyczne, metody implementacji. Wirtualizacja sprzętowa - mechanizmy. Przechwycenia. Implementacja wirtualizacii sprzętowej w x86-64.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wiadomości wykładowych, projekt oprogramowania.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Patterson, Hennessy: Computer Patterson, Hennessy: Computer Organization and Design, The Hardware/Software Interface, Elsevier
2. MIPS32 Architecture for Programmers (www.mips.com)
3. Intel® 64 and IA-32 Architectures Software Developer's Manual, Intel Corp.
4. AMD64 Architecture Programmer's Manual, AMD Inc.
5. The microarchitecture of Intel, AMD and
VIA CPUs; An optimization guide for assembly programmers and
compiler makers; Agner Fog. Copenhagen University College of Engineering. Copyright © 1996 - 2012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ZAP_W01: </w:t>
      </w:r>
    </w:p>
    <w:p>
      <w:pPr/>
      <w:r>
        <w:rPr/>
        <w:t xml:space="preserve">Ma wiedzę z zakresu problemów i współczesnych tendencji w rozwoju architektur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ZAP_W02: </w:t>
      </w:r>
    </w:p>
    <w:p>
      <w:pPr/>
      <w:r>
        <w:rPr/>
        <w:t xml:space="preserve">Rozumie źródła ograniczeń wydajności wynikające z budowy komputera i mechanizmy umożliwiające zwiększenie wydajności.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ZAP_W03: </w:t>
      </w:r>
    </w:p>
    <w:p>
      <w:pPr/>
      <w:r>
        <w:rPr/>
        <w:t xml:space="preserve">Rozumie mechanizmy systemowe występujące w komputerach, a w szczególności zarządzanie pamięcią, mechanizmy wyjątków i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ZAP_U01: </w:t>
      </w:r>
    </w:p>
    <w:p>
      <w:pPr/>
      <w:r>
        <w:rPr/>
        <w:t xml:space="preserve">Potrafi zidentyfikować ograniczenia wydajności oprogramowania, zbadać wydajność oprogramowania i zwiększyć ją przy użyciu stosownych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K_U13, K_U15,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T1A_U03, T1A_U05, T1A_U16, T1A_U09, T1A_U15, T1A_U16, T1A_U13,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ZAP_U02: </w:t>
      </w:r>
    </w:p>
    <w:p>
      <w:pPr/>
      <w:r>
        <w:rPr/>
        <w:t xml:space="preserve">Potrafi tworzyć fragmenty oprogramowania systemowego.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ZAP_K01: </w:t>
      </w:r>
    </w:p>
    <w:p>
      <w:pPr/>
      <w:r>
        <w:rPr/>
        <w:t xml:space="preserve">Rozumie potrzebę pogłębiania wiedzy i korzystania z literatury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2026-10-03T04:37:31+02:00</dcterms:created>
  <dcterms:modified xsi:type="dcterms:W3CDTF">2026-10-03T04:37:31+02:00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