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Prawno administracyjne podstawy inwestycji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Dorota Wilkowska-Kołakowska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A21_PAPIB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Nakład pracy studenta :
Udział w wykładach		15
Udział w ćwiczeniach	-	-
Praca własna: 
przygotowanie do zajęć		
czytanie wskazanej literatury 	30
napisanie referatu  / eseju 		
Sumaryczne obciążenie pracą studenta		45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stanowi rozwinięcie problematyki prawa  i postępowania administracyjnego w obszarze związanym z procesem inwestycyjno-budowlanym i prawną regulacją realizowania inwestycji budowlanych. 
Przedmioty wstępne: prawo administracyjne, postępowanie administracyjne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Najważniejszym założeniem przedmiotu jest zapoznanie studentów z regulacjami prawnymi dotyczącymi procesu inwestycyjno-budowlanego i realizacji inwestycji budowlanych. Do szczegółowych celów przedmiotu należy:
•	zapoznanie z uwarunkowaniami ekonomicznymi wpływającymi na kształt procesu inwestycyjno- budowlanego,
•	przedstawienie zasad prowadzenia działalności zawodowej w zakresie procesu inwestycyjno-budowlanego,
•	analiza regulacji dotyczących poszczególnych faz procesu inwestycyjno-budowlanego,
•	zapoznanie z regulacjami dotyczącymi administracyjnoprawnego nadzoru nad procesem inwestycyjno-budowlanym.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 oraz zagadnienia)	Liczba godzin
1. Geneza i zakres regulacji prawnych dotyczących realizacji inwestycji budowlanych. Źródła prawa 	1
2. Podstawowe pojęcia. Proces inwestycyjno-budowlany.	1
3. Działalność zawodowa w procesie inwestycyjno-budowlanym Samorządy zawodowe architektów, inżynierów budownictwa i urbanistów.	1
4. Miejscowy plan zagospodarowania przestrzennego	1
5. Decyzja o warunkach zabudowy i zagospodarowaniu terenu	1
6. Ochrona środowiska na procesie inwestycyjno-budowlanym. Decyzja środowiskowa	1
7. Prawa i obowiązki uczestników procesu budowlanego. Inwestor, projektant, kierownik budowy (robót budowlanych) i inspektor nadzoru inwestorskiego.	1
8. Reglamentacja wolności budowlanej. Pozwolenie na budowę. Zgłoszenie budowy.	1
9. Budowa obiektu budowlanego.	1
10. Samowola budowlana. Legalizacja obiektów budowlanych.	1
11. Oddanie obiektu budowlanego do użytkowania i jego eksploatacja.	1
12. Katastrofa budowlana.	1
13. Organy administracji architektoniczno-budowlanej i nadzoru budowlanego. 	1
14. Odpowiedzialność w procesie budowlanym (zawodowa, dyscyplinarna i karna).	1
15. Umowy cywilnoprawne w procesie inwestycyjno-budowlanym.	1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
Ocena za przedmiot
Ocena	Student, który zaliczył przedmiot (moduł) wie / umie / potrafi:
3.0	Uzyskał co najmniej 50% maksymalnej łącznej liczby punktów na egzaminie
3.5	Uzyskał co najmniej 60% maksymalnej łącznej liczby punktów na egzaminie
4.0	Uzyskał co najmniej 65% maksymalnej łącznej liczby punktów na egzaminie
4.5	Uzyskał co najmniej 70% maksymalnej łącznej liczby punktów na egzaminie
5.0	Uzyskał co najmniej 75% maksymalnej łącznej liczby punktów na egzaminie.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H. Kisilowska, D. Sypniewski, Prawo budowlane, Wydawnictwo Prawnicze LexisNexis, Warszawa 2012.
2. H. Kisilowska (red.), Prawo budowlane z umowami w działalności inwestycyjnej. Komentarz, Wydawnictwo Prawnicze LexisNexis, Warszawa 2010.
Literatura uzupełniająca:
1. Z. Niewiadomski (red.), Prawo budowlane. Komentarz, Wydawnictwo C.H. Beck, Warszawa 2013.
2. D. Sypniewski, Nadzór nad procesem budowlanym, Wydawnictwo Prawnicze LexisNexis, Warszawa 2011.
3. Z. Leoński, M. Szewczyk, Zasady prawa budowlanego i zagospodarowania przestrzennego, Wydawnictwo Branta, Bydgoszcz-Poznań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Zna podstawową terminologię w zakresie prawnych aspektów procesu inwestycyjno-budowlanego.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S2A_W07, S2A_W11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 Ma podstawową wiedzę o strukturze i funkcjach organów administracji publicznej odpowiedzialnych za reglamentację i nadzór nad działalnością w zakresie procesu inwestycyjno-budowlanego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Egzamin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S2A_W07, S2A_W11</w:t>
      </w:r>
    </w:p>
    <w:p>
      <w:pPr>
        <w:keepNext w:val="1"/>
        <w:spacing w:after="10"/>
      </w:pPr>
      <w:r>
        <w:rPr>
          <w:b/>
          <w:bCs/>
        </w:rPr>
        <w:t xml:space="preserve">Efekt K_03: </w:t>
      </w:r>
    </w:p>
    <w:p>
      <w:pPr/>
      <w:r>
        <w:rPr/>
        <w:t xml:space="preserve">Ma pogłębioną wiedzę na temat miejsca prawnych regulacji dotyczących procesu inwestycyjno-budowlanego w systemie nauk prawnych oraz jego relacji z innymi dyscyplinami nauk.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Egzamin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posługiwać się źródłami prawa oraz orzecznictwem sądów administracyjnych z zakresu procesu inwestycyjno-budowlanego w celu analizowania sytuacji faktycznych.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Egzamin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S2A_U04, S2A_U05, S2A_U06, S2A_U07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rekonstruować na podstawie przepisów prawa i aktów administracyjnych obowiązki uczestników procesu budowlanego oraz właścicieli i zarządców obiektów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Egzamin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S2A_U04, S2A_U05, S2A_U06, S2A_U07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 Potrafi wykorzystywać i integrować wiedzę z zakresu prawa budowlanego z wiedzą z zakresu innych przedmiotów prawnych, ekonomicznych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Egzamin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S2A_U06,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 Ma świadomość poziomu swojej wiedzy i umiejętności z zakresu prawnych regulacji inwestycji budowlanych,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opisowe lub kazus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S2A_K03, S2A_K06, S2A_K07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 Ma świadomość konieczności ochrony interesu publicznego oraz zagwarantowania udziału społeczeństwa w procesie inwestycyjno-budowlanym.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opisowe lub kazus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S2A_K04, S2A_K06</w:t>
      </w:r>
    </w:p>
    <w:p>
      <w:pPr>
        <w:keepNext w:val="1"/>
        <w:spacing w:after="10"/>
      </w:pPr>
      <w:r>
        <w:rPr>
          <w:b/>
          <w:bCs/>
        </w:rPr>
        <w:t xml:space="preserve">Efekt K_03: </w:t>
      </w:r>
    </w:p>
    <w:p>
      <w:pPr/>
      <w:r>
        <w:rPr/>
        <w:t xml:space="preserve"> Ma świadomość problemów etycznych występujących w procesie inwestycyjno-budowlanym.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opisowe lub kazus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S2A_K04,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2026-09-29T13:09:46+02:00</dcterms:created>
  <dcterms:modified xsi:type="dcterms:W3CDTF">2026-09-29T13:09:46+02:00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