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Polityka społeczna</w:t>
      </w:r>
    </w:p>
    <w:p>
      <w:pPr>
        <w:keepNext w:val="1"/>
        <w:spacing w:after="10"/>
      </w:pPr>
      <w:r>
        <w:rPr>
          <w:b/>
          <w:bCs/>
        </w:rPr>
        <w:t xml:space="preserve">Koordynator przedmiotu: </w:t>
      </w:r>
    </w:p>
    <w:p>
      <w:pPr>
        <w:spacing w:before="20" w:after="190"/>
      </w:pPr>
      <w:r>
        <w:rPr/>
        <w:t xml:space="preserve">dr Katarzyna Górniak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A21_PS</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- 22 godz., w tym:
obecność na wykładach - 15 godz.
obecność na egzaminie - 2 godz.
konsultacje - 5 godz.
2. praca własna studenta - 103 godz. w tym:
czytanie literatury, analiza aktów prawnych, danych statystycznych - 23 godz.
przygotowanie się do egzaminu - 80 godz.
Łączny nakład pracy studenta wynosi 125 godz.,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0.9 pkt. ECTS co odpowiada 22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dotyczy</w:t>
      </w:r>
    </w:p>
    <w:p>
      <w:pPr>
        <w:keepNext w:val="1"/>
        <w:spacing w:after="10"/>
      </w:pPr>
      <w:r>
        <w:rPr>
          <w:b/>
          <w:bCs/>
        </w:rPr>
        <w:t xml:space="preserve">Limit liczby studentów: </w:t>
      </w:r>
    </w:p>
    <w:p>
      <w:pPr>
        <w:spacing w:before="20" w:after="190"/>
      </w:pPr>
      <w:r>
        <w:rPr/>
        <w:t xml:space="preserve">300</w:t>
      </w:r>
    </w:p>
    <w:p>
      <w:pPr>
        <w:keepNext w:val="1"/>
        <w:spacing w:after="10"/>
      </w:pPr>
      <w:r>
        <w:rPr>
          <w:b/>
          <w:bCs/>
        </w:rPr>
        <w:t xml:space="preserve">Cel przedmiotu: </w:t>
      </w:r>
    </w:p>
    <w:p>
      <w:pPr>
        <w:spacing w:before="20" w:after="190"/>
      </w:pPr>
      <w:r>
        <w:rPr/>
        <w:t xml:space="preserve">Celem przedmiotu jest przekazanie wiedzy na temat zróżnicowanych sposobów realizacji polityki społecznej oraz stosowanych w jej ramach narzędzi i instrumentów. Głównym celem wykładu jest omówienie istoty polityki społecznej zarówno jako nauki, jak i działalności praktycznej. Oprócz tego, w ramach zajęć prezentowane będę podmioty polityki społecznej. W trakcie wykładu dokonana zostanie analiza podstawowych procesów i zjawisk społecznych wpływających na kształt  polityki społecznej. </w:t>
      </w:r>
    </w:p>
    <w:p>
      <w:pPr>
        <w:keepNext w:val="1"/>
        <w:spacing w:after="10"/>
      </w:pPr>
      <w:r>
        <w:rPr>
          <w:b/>
          <w:bCs/>
        </w:rPr>
        <w:t xml:space="preserve">Treści kształcenia: </w:t>
      </w:r>
    </w:p>
    <w:p>
      <w:pPr>
        <w:spacing w:before="20" w:after="190"/>
      </w:pPr>
      <w:r>
        <w:rPr/>
        <w:t xml:space="preserve">1.	Polityka społeczna – przedmiot, zakres, cele i zadania 
2.	Polityka społeczna – rys historyczny
3.	Uwarunkowania polityki społecznej
4.	Zakres podmiotowy i przedmiotowy polityki społecznej
5.	Modele polityki społecznej oraz ideologie w polityce społecznej – nauka społeczna kościoła i feminizm
6.	Potrzeby społeczne i ich diagnozowanie/mierzenie
7.	Wskaźniki i normy w polityce społecznej – HDI, minimum egzystencji i socjalne, płaca minimalna
8.	Problemy polityki społecznej (nierówności, bezrobocie, bieda, starzenie się społeczeństwa, demografia… )
9.	Realizacja polityki społecznej: instrumenty, organizacja, poziomy, organizacje pozarządowe
10.	Aktywna polityka społeczna
</w:t>
      </w:r>
    </w:p>
    <w:p>
      <w:pPr>
        <w:keepNext w:val="1"/>
        <w:spacing w:after="10"/>
      </w:pPr>
      <w:r>
        <w:rPr>
          <w:b/>
          <w:bCs/>
        </w:rPr>
        <w:t xml:space="preserve">Metody oceny: </w:t>
      </w:r>
    </w:p>
    <w:p>
      <w:pPr>
        <w:spacing w:before="20" w:after="190"/>
      </w:pPr>
      <w:r>
        <w:rPr/>
        <w:t xml:space="preserve">Egzamin pisemny z pytaniami opisowymi lub testowymi (lub ewentualnie  realizacja zadanej pracy problemowej)
Ocena za przedmiot
Ocena	Student, który zaliczył przedmiot (moduł) wie / umie / potrafi:
3.0	Uzyskał co najmniej 40% maksymalnej łącznej liczby punktów w ramach egzaminu pisemnego.
3.5	Uzyskał co najmniej 50% maksymalnej łącznej liczby punktów w ramach egzaminu pisemnego.
4.0	Uzyskał co najmniej 65% maksymalnej łącznej liczby punktów w ramach egzaminu pisemnego.
4.5	Uzyskał co najmniej 75% maksymalnej łącznej liczby punktów w ramach egzaminu pisemnego.
5.0	Uzyskał co najmniej 80% maksymalnej łącznej liczby punktów w ramach egzaminu pisemnego.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Polityka społeczna, red. G. Firlit-Fesnak, M.Szylko-Skoczny, Wydawnictwo Naukowe PWN, Warszawa 2012
2.	Auleytner L., Polityka społeczna czyli ujarzmianie chaosu społecznego, Wyd. Wyższej Szkoły Pedagogicznej, Warszawa 2002 
3.	Księżopolski M., Polityka społeczna. Wybrane problemy porównań międzynarodowych, Wyd. Śląsk, Katowice 1999
Literatura uzupełniająca:
1.	Polityka społeczna. Kontynuacja i zmiana, red. J. Olczyk i in, Wyd. IPiSS, Warszawa 2012
2.	Polityka społeczna w kryzysie, red. M. Księżopolski i in, Oficyna Wydawnicza Aspra, Warszawa 2009
3.	Polityka społeczna, Materiały do studiowania, red. A. Rajkiewicz, J. Supińska, M. Księżopolski, Wyd. Śląsk, Katowice 1997
4.	Leksykon polityki społecznej, red. Naukowa B. Rysz-Kowalczyk, Ofucyna Wydawnicza ASPRA-JR, Warszawa 2002 
5.	Wokół teorii polityki społecznej, red. B. Rysz-Kowalczyk, B. Szatur-Jaworska, Wyd. ISP UW Warszawa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terminologię w zakresie pojęć i definicji dotyczących polityki społecznej.</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K_W02, K_W03, K_W04, K_W08</w:t>
      </w:r>
    </w:p>
    <w:p>
      <w:pPr>
        <w:spacing w:before="20" w:after="190"/>
      </w:pPr>
      <w:r>
        <w:rPr>
          <w:b/>
          <w:bCs/>
        </w:rPr>
        <w:t xml:space="preserve">Powiązane efekty obszarowe: </w:t>
      </w:r>
      <w:r>
        <w:rPr/>
        <w:t xml:space="preserve">S2A_W01, S2A_W02, S2A_W03, S2A_W07, S2A_W11, S2A_W01, S2A_W02, S2A_W03, S2A_W04, S2A_W05, S2A_W03, S2A_W04, S2A_W06, S2A_W08, S2A_W02, S2A_W04, S2A_W05, S2A_W08</w:t>
      </w:r>
    </w:p>
    <w:p>
      <w:pPr>
        <w:keepNext w:val="1"/>
        <w:spacing w:after="10"/>
      </w:pPr>
      <w:r>
        <w:rPr>
          <w:b/>
          <w:bCs/>
        </w:rPr>
        <w:t xml:space="preserve">Efekt W_02: </w:t>
      </w:r>
    </w:p>
    <w:p>
      <w:pPr/>
      <w:r>
        <w:rPr/>
        <w:t xml:space="preserve">Ma uporządkowaną wiedzę dotyczącą teorii i koncepcji opisujących powstawanie, rozwój i miejsce w porządku społecznym polityki społecznej.</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K_W02, K_W03, K_W04, K_W08</w:t>
      </w:r>
    </w:p>
    <w:p>
      <w:pPr>
        <w:spacing w:before="20" w:after="190"/>
      </w:pPr>
      <w:r>
        <w:rPr>
          <w:b/>
          <w:bCs/>
        </w:rPr>
        <w:t xml:space="preserve">Powiązane efekty obszarowe: </w:t>
      </w:r>
      <w:r>
        <w:rPr/>
        <w:t xml:space="preserve">S2A_W01, S2A_W02, S2A_W03, S2A_W07, S2A_W11, S2A_W01, S2A_W02, S2A_W03, S2A_W04, S2A_W05, S2A_W03, S2A_W04, S2A_W06, S2A_W08, S2A_W02, S2A_W04, S2A_W05, S2A_W08</w:t>
      </w:r>
    </w:p>
    <w:p>
      <w:pPr>
        <w:keepNext w:val="1"/>
        <w:spacing w:after="10"/>
      </w:pPr>
      <w:r>
        <w:rPr>
          <w:b/>
          <w:bCs/>
        </w:rPr>
        <w:t xml:space="preserve">Efekt W_03: </w:t>
      </w:r>
    </w:p>
    <w:p>
      <w:pPr/>
      <w:r>
        <w:rPr/>
        <w:t xml:space="preserve">Ma pogłębioną wiedzę na temat praktycznych aspektów polityki społecznej w Polsce. </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K_W02, K_W03, K_W04, K_W08</w:t>
      </w:r>
    </w:p>
    <w:p>
      <w:pPr>
        <w:spacing w:before="20" w:after="190"/>
      </w:pPr>
      <w:r>
        <w:rPr>
          <w:b/>
          <w:bCs/>
        </w:rPr>
        <w:t xml:space="preserve">Powiązane efekty obszarowe: </w:t>
      </w:r>
      <w:r>
        <w:rPr/>
        <w:t xml:space="preserve">S2A_W01, S2A_W02, S2A_W03, S2A_W07, S2A_W11, S2A_W01, S2A_W02, S2A_W03, S2A_W04, S2A_W05, S2A_W03, S2A_W04, S2A_W06, S2A_W08, S2A_W02, S2A_W04, S2A_W05, S2A_W08</w:t>
      </w:r>
    </w:p>
    <w:p>
      <w:pPr>
        <w:keepNext w:val="1"/>
        <w:spacing w:after="10"/>
      </w:pPr>
      <w:r>
        <w:rPr>
          <w:b/>
          <w:bCs/>
        </w:rPr>
        <w:t xml:space="preserve">Efekt W_04: </w:t>
      </w:r>
    </w:p>
    <w:p>
      <w:pPr/>
      <w:r>
        <w:rPr/>
        <w:t xml:space="preserve">Ma wiedzę dotyczącą wyników badań w zakresie funkcjonowania polityki społecznej w Polsce.</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K_W02, K_W04, K_W08</w:t>
      </w:r>
    </w:p>
    <w:p>
      <w:pPr>
        <w:spacing w:before="20" w:after="190"/>
      </w:pPr>
      <w:r>
        <w:rPr>
          <w:b/>
          <w:bCs/>
        </w:rPr>
        <w:t xml:space="preserve">Powiązane efekty obszarowe: </w:t>
      </w:r>
      <w:r>
        <w:rPr/>
        <w:t xml:space="preserve">S2A_W01, S2A_W02, S2A_W03, S2A_W07, S2A_W11, S2A_W03, S2A_W04, S2A_W06, S2A_W08, S2A_W02, S2A_W04, S2A_W05, S2A_W08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dokonać obserwacji i interpretacji otaczających go zjawisk społecznych w odniesieniu do funkcjonowania polityki społecznej w Polsce.</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K_U01, K_U03, K_U04, K_U06, K_U05</w:t>
      </w:r>
    </w:p>
    <w:p>
      <w:pPr>
        <w:spacing w:before="20" w:after="190"/>
      </w:pPr>
      <w:r>
        <w:rPr>
          <w:b/>
          <w:bCs/>
        </w:rPr>
        <w:t xml:space="preserve">Powiązane efekty obszarowe: </w:t>
      </w:r>
      <w:r>
        <w:rPr/>
        <w:t xml:space="preserve">S2A_U01, S2A_U02, S2A_U05, S2A_U06, S2A_U01, S2A_U02, S2A_U03, S2A_U04, S2A_U07, S2A_U01, S2A_U02, S2A_U03, S2A_U05, S2A_U06, S2A_U07, S2A_U08, S2A_U01, S2A_U02, S2A_U03, S2A_U06, S2A_U08, S2A_U02, S2A_U04, S2A_U07, S2A_U08</w:t>
      </w:r>
    </w:p>
    <w:p>
      <w:pPr>
        <w:keepNext w:val="1"/>
        <w:spacing w:after="10"/>
      </w:pPr>
      <w:r>
        <w:rPr>
          <w:b/>
          <w:bCs/>
        </w:rPr>
        <w:t xml:space="preserve">Efekt U_02: </w:t>
      </w:r>
    </w:p>
    <w:p>
      <w:pPr/>
      <w:r>
        <w:rPr/>
        <w:t xml:space="preserve">Potrafi zastosować teoretyczną wiedzę z zakresu działania polityki społecznej do praktycznych rozwiązań i podejmowania decyzji jako pracownik administracji publicznej.</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K_U01, K_U03, K_U04, K_U06, K_U05</w:t>
      </w:r>
    </w:p>
    <w:p>
      <w:pPr>
        <w:spacing w:before="20" w:after="190"/>
      </w:pPr>
      <w:r>
        <w:rPr>
          <w:b/>
          <w:bCs/>
        </w:rPr>
        <w:t xml:space="preserve">Powiązane efekty obszarowe: </w:t>
      </w:r>
      <w:r>
        <w:rPr/>
        <w:t xml:space="preserve">S2A_U01, S2A_U02, S2A_U05, S2A_U06, S2A_U01, S2A_U02, S2A_U03, S2A_U04, S2A_U07, S2A_U01, S2A_U02, S2A_U03, S2A_U05, S2A_U06, S2A_U07, S2A_U08, S2A_U01, S2A_U02, S2A_U03, S2A_U06, S2A_U08, S2A_U02, S2A_U04, S2A_U07, S2A_U08</w:t>
      </w:r>
    </w:p>
    <w:p>
      <w:pPr>
        <w:keepNext w:val="1"/>
        <w:spacing w:after="10"/>
      </w:pPr>
      <w:r>
        <w:rPr>
          <w:b/>
          <w:bCs/>
        </w:rPr>
        <w:t xml:space="preserve">Efekt U_03: </w:t>
      </w:r>
    </w:p>
    <w:p>
      <w:pPr/>
      <w:r>
        <w:rPr/>
        <w:t xml:space="preserve">Posiada umiejętności badawcze pozwalające dostrzec istniejąc problem w zakresie polityki społecznej i go rozwiązać.</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K_U01, K_U03, K_U04, K_U06, K_U05</w:t>
      </w:r>
    </w:p>
    <w:p>
      <w:pPr>
        <w:spacing w:before="20" w:after="190"/>
      </w:pPr>
      <w:r>
        <w:rPr>
          <w:b/>
          <w:bCs/>
        </w:rPr>
        <w:t xml:space="preserve">Powiązane efekty obszarowe: </w:t>
      </w:r>
      <w:r>
        <w:rPr/>
        <w:t xml:space="preserve">S2A_U01, S2A_U02, S2A_U05, S2A_U06, S2A_U01, S2A_U02, S2A_U03, S2A_U04, S2A_U07, S2A_U01, S2A_U02, S2A_U03, S2A_U05, S2A_U06, S2A_U07, S2A_U08, S2A_U01, S2A_U02, S2A_U03, S2A_U06, S2A_U08, S2A_U02, S2A_U04, S2A_U07, S2A_U08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K_K01, K_K02, K_K04</w:t>
      </w:r>
    </w:p>
    <w:p>
      <w:pPr>
        <w:spacing w:before="20" w:after="190"/>
      </w:pPr>
      <w:r>
        <w:rPr>
          <w:b/>
          <w:bCs/>
        </w:rPr>
        <w:t xml:space="preserve">Powiązane efekty obszarowe: </w:t>
      </w:r>
      <w:r>
        <w:rPr/>
        <w:t xml:space="preserve">S2A_K02, S2A_K05, S2A_K01, S2A_K04, S2A_K06, S2A_K01, S2A_K03, S2A_K06, S2A_K07</w:t>
      </w:r>
    </w:p>
    <w:p>
      <w:pPr>
        <w:keepNext w:val="1"/>
        <w:spacing w:after="10"/>
      </w:pPr>
      <w:r>
        <w:rPr>
          <w:b/>
          <w:bCs/>
        </w:rPr>
        <w:t xml:space="preserve">Efekt K_02: </w:t>
      </w:r>
    </w:p>
    <w:p>
      <w:pPr/>
      <w:r>
        <w:rPr/>
        <w:t xml:space="preserve">Ma przekonanie o wadze zachowania się w sposób profesjonalny, refleksji na temat funkcjonowania polityki społecznej w Polsce.</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K_K01, K_K02, K_K04</w:t>
      </w:r>
    </w:p>
    <w:p>
      <w:pPr>
        <w:spacing w:before="20" w:after="190"/>
      </w:pPr>
      <w:r>
        <w:rPr>
          <w:b/>
          <w:bCs/>
        </w:rPr>
        <w:t xml:space="preserve">Powiązane efekty obszarowe: </w:t>
      </w:r>
      <w:r>
        <w:rPr/>
        <w:t xml:space="preserve">S2A_K02, S2A_K05, S2A_K01, S2A_K04, S2A_K06, S2A_K01, S2A_K03, S2A_K06, S2A_K07</w:t>
      </w:r>
    </w:p>
    <w:p>
      <w:pPr>
        <w:keepNext w:val="1"/>
        <w:spacing w:after="10"/>
      </w:pPr>
      <w:r>
        <w:rPr>
          <w:b/>
          <w:bCs/>
        </w:rPr>
        <w:t xml:space="preserve">Efekt K_03: </w:t>
      </w:r>
    </w:p>
    <w:p>
      <w:pPr/>
      <w:r>
        <w:rPr/>
        <w:t xml:space="preserve">Odpowiedzialnie przygotowuje się do pełnienia ważnej roli w społeczeństwie</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K_K01, K_K02, K_K04</w:t>
      </w:r>
    </w:p>
    <w:p>
      <w:pPr>
        <w:spacing w:before="20" w:after="190"/>
      </w:pPr>
      <w:r>
        <w:rPr>
          <w:b/>
          <w:bCs/>
        </w:rPr>
        <w:t xml:space="preserve">Powiązane efekty obszarowe: </w:t>
      </w:r>
      <w:r>
        <w:rPr/>
        <w:t xml:space="preserve">S2A_K02, S2A_K05, S2A_K01, S2A_K04, S2A_K06, S2A_K01, S2A_K03, S2A_K06,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2026-09-29T03:12:45+02:00</dcterms:created>
  <dcterms:modified xsi:type="dcterms:W3CDTF">2026-09-29T03:12:45+02:00</dcterms:modified>
</cp:coreProperties>
</file>

<file path=docProps/custom.xml><?xml version="1.0" encoding="utf-8"?>
<Properties xmlns="http://schemas.openxmlformats.org/officeDocument/2006/custom-properties" xmlns:vt="http://schemas.openxmlformats.org/officeDocument/2006/docPropsVTypes"/>
</file>