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wykłady dr Katarzyna Chrostowska - Malak, ćwiczenia mgr Sylwia Arasiewicz-Dulnik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10h
Praca własna: 
przygotowanie do zajęć	50h
czytanie wskazanej literatury 	30h
Sumaryczne obciążenie pracą studenta	100h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2h
2.	Podstawy prawne, kadencja i system permanencji. Zasada tzw. dyskontynuacji prac parlamentu. Funkcja ustawodawcza jako podstawowa funkcją parlamentu. Inne funkcje parlamentu (kontrolna i kreacyjna). 1h
3.	 Organizacja wewnętrzna Sejmu i Senatu. 1h
Organy Sejmu i organy Senatu. Komisje śledcze. Status Kancelarii Sejmu i Kancelarii Senatu. 2h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2h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3h
6.	Parlament krajowy w warunkach członkostwa Polski w Unii Europejskiej.	1h
Ćwiczenia (tematy oraz zagadnienia); Liczba godzin:
1.	 Opracowanie i wygłoszenie referatu na forum grupy  na wybrany temat z zakresu ustroju i funkcjonowania polskiego parlamentu. Przygotowanie aktu normatywnego zgodnie z zasadami techniki prawodawczej.	15h</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	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1.	Winczorek P., Konstytucyjny system organów państwowych, Liber, Warszawa 2012
2.	Zientarski P.B., Organizacja wewnętrzna Senatu, Warszawa 2011.
Literatura uzupełniająca:
1.	P.Sarnecki, Ustroje konstytucyjne państw współczesnych, Oficyna a Wolters Kluwer business, Warszawa.
2.	Malinowski A., Redagowanie tekstu prawnego. Wybrane zagadnienia logiczno-językowe, Warszawa 2008.
3.	Bożyk S., Sejm w systemie organów państwowych RP,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 społecznych, ich miejsca w systemie nauki i relacjach do innych nauk</w:t>
      </w:r>
    </w:p>
    <w:p>
      <w:pPr>
        <w:spacing w:before="60"/>
      </w:pPr>
      <w:r>
        <w:rPr/>
        <w:t xml:space="preserve">Weryfikacja: </w:t>
      </w:r>
    </w:p>
    <w:p>
      <w:pPr>
        <w:spacing w:before="20" w:after="190"/>
      </w:pPr>
      <w:r>
        <w:rPr/>
        <w:t xml:space="preserve">Zaliczenie pisemne pisemny w formie testu wyboru, testu z uzasadnieniem lub pytania problemowe, praca pisemna zaliczeniowa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o różnych rodzajach struktur i instytucji społecznych (kulturowych, politycznych, prawnych, ekonomicznych), w szczególności ich istotnych elementach</w:t>
      </w:r>
    </w:p>
    <w:p>
      <w:pPr>
        <w:spacing w:before="60"/>
      </w:pPr>
      <w:r>
        <w:rPr/>
        <w:t xml:space="preserve">Weryfikacja: </w:t>
      </w:r>
    </w:p>
    <w:p>
      <w:pPr>
        <w:spacing w:before="20" w:after="190"/>
      </w:pPr>
      <w:r>
        <w:rPr/>
        <w:t xml:space="preserve">Zaliczenie pisemne w formie testu wyboru, testu z uzasadnieniem lub pytania problemowe, praca zaliczeniowa pisemna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W_03: </w:t>
      </w:r>
    </w:p>
    <w:p>
      <w:pPr/>
      <w:r>
        <w:rPr/>
        <w:t xml:space="preserve">Zna metody i narzędzia, w tym techniki pozyskiwania danych, właściwe dla dziedzin nauki i dyscyplin naukowych, właściwych dla studiowanego kierunku studiów, pozwalające opisać struktury i instytucje społeczne oraz procesy w nich i między nimi zachodzące</w:t>
      </w:r>
    </w:p>
    <w:p>
      <w:pPr>
        <w:spacing w:before="60"/>
      </w:pPr>
      <w:r>
        <w:rPr/>
        <w:t xml:space="preserve">Weryfikacja: </w:t>
      </w:r>
    </w:p>
    <w:p>
      <w:pPr>
        <w:spacing w:before="20" w:after="190"/>
      </w:pPr>
      <w:r>
        <w:rPr/>
        <w:t xml:space="preserve">Zaliczenie pisemne w formie testu wyboru, testu z uzasadnieniem lub pytania problemowe, praca pisemna zaliczeniowa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W_04: </w:t>
      </w:r>
    </w:p>
    <w:p>
      <w:pPr/>
      <w:r>
        <w:rPr/>
        <w:t xml:space="preserve">Ma wiedzę o normach i regułach (prawnych, organizacyjnych, moralnych, etycznych) organizujących struktury i instytucje społeczne i rządzących nimi prawidłowościach oraz o ich źródłach, naturze, zmianach i sposobie działania</w:t>
      </w:r>
    </w:p>
    <w:p>
      <w:pPr>
        <w:spacing w:before="60"/>
      </w:pPr>
      <w:r>
        <w:rPr/>
        <w:t xml:space="preserve">Weryfikacja: </w:t>
      </w:r>
    </w:p>
    <w:p>
      <w:pPr>
        <w:spacing w:before="20" w:after="190"/>
      </w:pPr>
      <w:r>
        <w:rPr/>
        <w:t xml:space="preserve">Zaliczenie pisemne w formie testu wyboru, testu z uzasadnieniem lub pytania problemowe, praca pisemna zaliczeniowa</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interpretować zjawiska społeczne (kulturowe, prawne, polityczne, ekonomiczne) w zakresie dziedzin nauki i dyscyplin naukowych, właściwych dla studiowanego kierunku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U_02: </w:t>
      </w:r>
    </w:p>
    <w:p>
      <w:pPr/>
      <w:r>
        <w:rPr/>
        <w:t xml:space="preserve">Potrafi wykorzystać podstawową wiedzę teoretyczną i pozyskiwać dane do analizowania konkretnych procesów i zjawisk społecznych (kulturowych,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Potrafi właściwie analizować przyczyny i przebieg konkretnych procesów i zjawisk społecznych(kulturowych,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U_04: </w:t>
      </w:r>
    </w:p>
    <w:p>
      <w:pPr/>
      <w:r>
        <w:rPr/>
        <w:t xml:space="preserve">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U_05: </w:t>
      </w:r>
    </w:p>
    <w:p>
      <w:pPr/>
      <w:r>
        <w:rPr/>
        <w:t xml:space="preserve">Wykorzystuje zdobytą wiedzę do rozstrzygania dylematów pojawiających się w pracy zawodowej</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p>
      <w:pPr>
        <w:keepNext w:val="1"/>
        <w:spacing w:after="10"/>
      </w:pPr>
      <w:r>
        <w:rPr>
          <w:b/>
          <w:bCs/>
        </w:rPr>
        <w:t xml:space="preserve">Efekt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2026-09-27T07:16:19+02:00</dcterms:created>
  <dcterms:modified xsi:type="dcterms:W3CDTF">2026-09-27T07:16:19+02:00</dcterms:modified>
</cp:coreProperties>
</file>

<file path=docProps/custom.xml><?xml version="1.0" encoding="utf-8"?>
<Properties xmlns="http://schemas.openxmlformats.org/officeDocument/2006/custom-properties" xmlns:vt="http://schemas.openxmlformats.org/officeDocument/2006/docPropsVTypes"/>
</file>