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Stacewicz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A12_STAT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110 godzin, w tym: praca na ćwiczeniach 10 godz., wykłady 10 godz., studiowanie wskazanej literatury 40 godz., przygotowanie się do zajęć i sprawdzianów 50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(21 godzin, w tym: praca na ćwiczeniach 10 godz., wykłady 10 godz., konsultacje 1 godz.)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Od studenta wymaga się znajomości niektórych zagadnień omawianych na zajęciach z Matematyki (dot. np. funkcji i całek).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brak limitów. Ćwiczenia projektowe:30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Cel: Zapoznanie studentów z podstawowymi pojęciami i metodami statystyki opisowej oraz wybranymi elementami teorii wnioskowań statystycznych; przygotowanie studentów do poprawnej interpretacji danych statystycznych, z którymi będą się stykać w przyszłej pracy zawodowej.  
Wykłady mają na celu teoretyczną prezentację materiału wraz z wyczerpującymi omówieniami specjalnie dobranych  przykładów.
Ćwiczenia mają na celu rozwiązywanie zadań praktycznych (rachunkowych i problemowych), związanych ściśle z treścią wykładu; wybór zadań ma sprzyjać ugruntowaniu i pogłębieniu wiedzy przekazywanej na wykładzie, a także przygotować studenta do samodzielnej pracy z realnymi danymi statystycznymi.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Definicja i przedmiot statystyki. Działy statystyki. Statystyka na tle innych nauk. Podstawowe pojęcia statystyczne: populacja, jednostka, cecha, rozkład cech,  miary statystyczne itp. Badania statystyczne: odmiany i etapy.  
2. Metody grupowania i prezentacji danych statystycznych. Szeregi statystyczne (indywidualne i rozdzielcze; skumulowane). Różne typy wykresów i diagramów, np. wykresy kołowe, słupkowe, histogramy, krzywe liczebności.
3. Miary wartości przeciętnej (klasyczne i pozycyjne): średnie (arytmetyczna, geometryczna i harmoniczna), mediana, dominanta. Obliczanie miar wartości przeciętnej dla różnych typów szeregów. Kwartyle, kwantyle, percentyle (metody obliczania).
4. Miary rozproszenia (bezwzględne i względne): rozstęp, odchylenie ćwiartkowe, odchylenie przeciętne, odchylenie standardowe, wariancja, współczynniki zmienności. Obliczanie miar rozproszenia dla różnych typów szeregów.
5. Miary asymetrii i koncentracji.
6. Zależności między cechami w populacji. Pojęcie korelacji. Współczynnik korelacji rang oraz korelacji liniowej Pearsona. Zagadnienie regresji liniowej. 
7. Teoretyczne rozkłady statystyczne. Funkcje częstości (gęstości prawdopodobieństwa) i ich własności. Proste zastosowania statystyczne całek.
8. Rozkład normalny. Wzór na funkcję częstości. Wykres. Znaczenie parametrów rozkładu. Rozkład standardowy. Obliczanie prawdopodobieństw (procentów) i różnych miar statystycznych.
9. Wnioskowania statystyczne. Statystyki i estymatory. Estymacja punktowa a przedziałowa.  Estymacja przedziałowa parametrów rozkładu normalnego.
10. Testowanie hipotez statystycznych. Omówienie ogólne oraz omówienie szczegółowe testów istotności dla opisu jednej populacji.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ćwiczeń oraz pozytywna ocena z egzaminu.
Zaliczenie ćwiczeń odbywa się na podstawie dwóch pisemnych sprawdzianów  oraz aktywności na zajęciach.
Zaliczenie egzaminu odbywa się na podstawie: a) punktów uzyskanych na ćwiczeniach (30 pkt do zdobycia);  b) punktów uzyskanych na egzaminie (20 pkt do zdobycia). Egzamin ma formę pisemną i pojęciową (polega na sprawdzaniu znajomości pojęć, również w ramach prostych zadań rachunkowych. Maksymalna liczba punktów, które można uzyskać w ramach zaliczania przedmiotu (ćwiczenia + egzamin), wynosi 50.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Jędrzej Stanisławek, „Podstawy statystyki”, Oficyna Wydawnicza Politechniki Warszawskiej, Warszawa 2010.
2. Tomasz Michalski, „Statystyka – podręcznik i zbiór zadań”, WSiP, Warszawa 2004.   
Literatura uzupełniająca:
1. Jacek Koronacki, Jan Mielniczuk:  Statystyka dla studentów kierunków technicznych i przyrodniczych,  Wydawnictwa Naukowo-Techniczne 2001.
2. Mieczysław Sobczyk: Statystyka, PWN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Zna definicje podstawowych pojęć statystyki opisowej.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na ćwiczeniach, wyniki kolokwium pisemnego oraz egzaminu pisemnego.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S1A_W07, S1A_W05, S1A_W06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podstawowe miary statystyczne: różne średnie, medianę i dominantę, percentyle, miary rozproszenia, współczynniki zmienności, miary asymetrii i koncentracji.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na ćwiczeniach, wyniki kolokwium pisemnego oraz egzaminu pisemnego.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S1A_W05, S1A_W06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Wie, na czym polega korelacja dwóch cech w jednej populacji; zna pojęcie regresji liniowej.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na ćwiczeniach, wyniki kolokwium pisemnego oraz egzaminu pisemnego.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S1A_W05, S1A_W06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Zna pojęcie teoretycznego rozkładu statystycznego i jego funkcji częstości (gęstości prawdopodobieństwa).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na ćwiczeniach, wyniki kolokwium pisemnego oraz egzaminu pisemnego.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S1A_W05, S1A_W06</w:t>
      </w:r>
    </w:p>
    <w:p>
      <w:pPr>
        <w:keepNext w:val="1"/>
        <w:spacing w:after="10"/>
      </w:pPr>
      <w:r>
        <w:rPr>
          <w:b/>
          <w:bCs/>
        </w:rPr>
        <w:t xml:space="preserve">Efekt W_05: </w:t>
      </w:r>
    </w:p>
    <w:p>
      <w:pPr/>
      <w:r>
        <w:rPr/>
        <w:t xml:space="preserve">Ma podstawowe wiadomości o rozkładzie normalnym.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na ćwiczeniach, wyniki kolokwium pisemnego oraz egzaminu pisemnego.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S1A_W05, S1A_W06</w:t>
      </w:r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Wie, na czym polega wnioskowanie statystyczne i testowanie hipotez statystycznych.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na ćwiczeniach, wyniki kolokwium pisemnego oraz egzaminu pisemnego.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S1A_W05, S1A_W06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porządkować dane statystyczne i obliczać podstawowe miary statystyczne (miary wartości przeciętnej, rozproszenia, zmienności, asymetrii i koncentracji).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na ćwiczeniach, wyniki kolokwium pisemnego oraz egzaminu pisemnego.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S1A_U06, S1A_U08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określać stopień korelacji między cechami jednostek danej populacji oraz wyznaczać liniowe funkcje regresji.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na ćwiczeniach, wyniki kolokwium pisemnego oraz egzaminu pisemnego.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S1A_U03, S1A_U05, S1A_U06, S1A_U07, S1A_U08, S1A_U09, S1A_U10, S1A_U01, S1A_U02, S1A_U03, S1A_U04, S1A_U05, S1A_U06, S1A_U07, S1A_U08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obliczać parametry typowych teoretycznych rozkładów statystycznych (w tym; wykładniczego).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na ćwiczeniach, wyniki kolokwium pisemnego oraz egzaminu pisemnego.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S1A_U03, S1A_U05, S1A_U06, S1A_U07, S1A_U08, S1A_U09, S1A_U10</w:t>
      </w:r>
    </w:p>
    <w:p>
      <w:pPr>
        <w:keepNext w:val="1"/>
        <w:spacing w:after="10"/>
      </w:pPr>
      <w:r>
        <w:rPr>
          <w:b/>
          <w:bCs/>
        </w:rPr>
        <w:t xml:space="preserve">Efekt U_04: </w:t>
      </w:r>
    </w:p>
    <w:p>
      <w:pPr/>
      <w:r>
        <w:rPr/>
        <w:t xml:space="preserve">Potrafi posługiwać się rozkładem normalnym.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Potrafi posługiwać się rozkładem normalnym.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S1A_U03, S1A_U05, S1A_U06, S1A_U07, S1A_U08, S1A_U09, S1A_U10</w:t>
      </w:r>
    </w:p>
    <w:p>
      <w:pPr>
        <w:keepNext w:val="1"/>
        <w:spacing w:after="10"/>
      </w:pPr>
      <w:r>
        <w:rPr>
          <w:b/>
          <w:bCs/>
        </w:rPr>
        <w:t xml:space="preserve">Efekt U_05: </w:t>
      </w:r>
    </w:p>
    <w:p>
      <w:pPr/>
      <w:r>
        <w:rPr/>
        <w:t xml:space="preserve">Potrafi przeprowadzać proste wnioskowania statystyczne i testować proste hipotezy statystyczne.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na ćwiczeniach, wyniki kolokwium pisemnego oraz egzaminu pisemnego.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S1A_U03, S1A_U05, S1A_U06, S1A_U07, S1A_U08, S1A_U09, S1A_U10, S1A_U01, S1A_U02, S1A_U04, S1A_U06, 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Ma świadomość doniosłości badań statystycznych we współczesnym świecie.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w trakcie rozwiązywania problemów  i uzasadniania znalezionych rozwiązań (na ćwiczeniach przedmiotowych)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S1A_K03, S1A_K04, S1A_K05, S1A_K07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Rozumie specyfikę wyników badań statystycznych (podawanych m.in. w środkach masowego przekazu); rozumie ich charakter i ograniczenia.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w trakcie rozwiązywania problemów  i uzasadniania znalezionych rozwiązań (na ćwiczeniach przedmiotowych)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S1A_K03, S1A_K04, S1A_K06</w:t>
      </w:r>
    </w:p>
    <w:p>
      <w:pPr>
        <w:keepNext w:val="1"/>
        <w:spacing w:after="10"/>
      </w:pPr>
      <w:r>
        <w:rPr>
          <w:b/>
          <w:bCs/>
        </w:rPr>
        <w:t xml:space="preserve">Efekt K_03: </w:t>
      </w:r>
    </w:p>
    <w:p>
      <w:pPr/>
      <w:r>
        <w:rPr/>
        <w:t xml:space="preserve">W sytuacjach decyzyjnych umie wykorzystywać trafnie dane i miary statystyczne.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w trakcie rozwiązywania problemów  i uzasadniania znalezionych rozwiązań (na ćwiczeniach przedmiotowych).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K_K07, K_K09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S1A_K03, S1A_K04, S1A_K05, S1A_K07, S1A_K03, S1A_K04,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2026-09-27T13:16:14+02:00</dcterms:created>
  <dcterms:modified xsi:type="dcterms:W3CDTF">2026-09-27T13:16:14+02:00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