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chemiczna</w:t>
      </w:r>
    </w:p>
    <w:p>
      <w:pPr>
        <w:keepNext w:val="1"/>
        <w:spacing w:after="10"/>
      </w:pPr>
      <w:r>
        <w:rPr>
          <w:b/>
          <w:bCs/>
        </w:rPr>
        <w:t xml:space="preserve">Koordynator przedmiotu: </w:t>
      </w:r>
    </w:p>
    <w:p>
      <w:pPr>
        <w:spacing w:before="20" w:after="190"/>
      </w:pPr>
      <w:r>
        <w:rPr/>
        <w:t xml:space="preserve">dr hab. inż./Andrzej Marciniak/profesor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razem - 15; Projekty: liczba godzin według planu studiów - 10, przygotowanie do zajęć - 5, zapoznanie ze wskazaną literaturą - 5, przygotowanie do zaliczenia - 10, przygotowanie do kolokwium -10, inne (wykonanie projektu) - 20, razem - 60;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- 5 h, przygotowanie do zaliczenia - 10 h, przygotowanie do kolokwium - 10 h,  inne (wykonanie projektu) - 20 h, razem - 60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poszerzenie przez studenta wiedzy w zakresie fizyki chemicznej, w szczególności z elektrochemii.</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Projekty:
W ramach projektu rozwiązywane są przykładowe zadania mające na celu rozwinięcie i ugruntowanie zagadnień przedstawionych na wykładzie. </w:t>
      </w:r>
    </w:p>
    <w:p>
      <w:pPr>
        <w:keepNext w:val="1"/>
        <w:spacing w:after="10"/>
      </w:pPr>
      <w:r>
        <w:rPr>
          <w:b/>
          <w:bCs/>
        </w:rPr>
        <w:t xml:space="preserve">Metody oceny: </w:t>
      </w:r>
    </w:p>
    <w:p>
      <w:pPr>
        <w:spacing w:before="20" w:after="190"/>
      </w:pPr>
      <w:r>
        <w:rPr/>
        <w:t xml:space="preserve">Projekty obowiązkowe. Ocena końcowa stanowi średnią z zaliczonych projektów oraz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Buchowski H., Ufnalski W. Fizykochemia gazów i cieczy. WNT, 1998
3. Buchowski H., Ufnalski W. Podstawy termodynamiki. WNT, 1998
4. Ufnalski W. Elementy elektrochemii. OW PW, 1996
5. Buchowski H., Ufnalski W. Roztwory. WNT, 1995
6. Buchowski H., Ufnalski W., Gazy, ciecze, płyny. WNT, 1994
7. Atkins P. W., Chemia fizyczna, PWN, 2012
8. Atkins P. W., Podstawy chemii fizycznej, PWN, 2009
9. Atkins P. W., Chemia fizyczna. Zbiór zadań z rozwiązaniami, PWN,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							Ma rozszerzoną i pogłębioną wiedzę z zakresu fizyki przydatną do formułowania i rozwiązywania złożonych zadań inżynierskich.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C2A_W01_02</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potrzebne do obliczeń fizykochemicznych; potrafi integrować uzyskane informacje, dokonywać ich interpretacji, a takze wyciągać wnioski.										</w:t>
      </w:r>
    </w:p>
    <w:p>
      <w:pPr>
        <w:spacing w:before="60"/>
      </w:pPr>
      <w:r>
        <w:rPr/>
        <w:t xml:space="preserve">Weryfikacja: </w:t>
      </w:r>
    </w:p>
    <w:p>
      <w:pPr>
        <w:spacing w:before="20" w:after="190"/>
      </w:pPr>
      <w:r>
        <w:rPr/>
        <w:t xml:space="preserve">Projekty,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2026-10-19T13:10:03+02:00</dcterms:created>
  <dcterms:modified xsi:type="dcterms:W3CDTF">2026-10-19T13:10:03+02:00</dcterms:modified>
</cp:coreProperties>
</file>

<file path=docProps/custom.xml><?xml version="1.0" encoding="utf-8"?>
<Properties xmlns="http://schemas.openxmlformats.org/officeDocument/2006/custom-properties" xmlns:vt="http://schemas.openxmlformats.org/officeDocument/2006/docPropsVTypes"/>
</file>