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kierunkowy do wyboru B: Spektralna analiza pierwiastkowa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/ Zofia Kowalewska 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CN2A_05/03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zapoznanie ze wskazaną literaturą - 15, przygotowanie do egzaminu - 15, razem - 50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h; Razem - 20 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zdobycie przez studenta wiedzy, umiejętności i kompetencji społecznych w zakresie spektralnej analizy pierwiastkowej, które są istotne zarówno podczas projektowania procesów technologicznych, jak i przy sterowania procesami, zwłaszcza w sytuacjach trudnych i awaryjnych.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Metody oznaczania składu pierwiastkowego.
W2 - Absorpcyjna spektrometria atomowa z atomizacją płomieniową. 
W3 - Absorpcyjna spektrometria atomowa z atomizacją elektrotermiczną w piecu grafitowym.
W4 - Metoda generowania wodorków i metoda „zimnych par”.
W5 - Emisyjna spektrometria atomowa ze wzbudzeniem w plazmie indukcyjnie sprzężonej.
W6 - Spektrometria masowa z jonizacją w plazmie indukcyjnie sprzężonej.
W7 - Techniki fluorescencyjnej spektrometrii rentgenowskiej.
W8 - Przygotowanie próbek do analizy pierwiastkowej.
W9 - Zapewnienie jakości analiz w analizie pierwiastkowej.
W10 - Kierunki rozwoju spektralnej analizy pierwiastkowej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oceny pozytywnej z pisemnego egzaminu. Stosowana jest następująca skala ocen, w zależności od ilości uzyskanych punktów: 91-100%: 5; 81-90%: 4,5; 71-80%: 4; 61-70%: 3,5: 51-60%: 3. Istnieje możliwość podniesienia/obniżenia oceny końcowej (o jeden stopień) w zależności od aktywności na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 1. praca zb. pod redakcją W. Żyrnickiego, J. Borkowskiej-Burneckiej, E. Bulskiej, E. Szmyd: Metody analitycznej spektrometrii atomowej. Teoria i praktyka, Wydawnictwo Malamut, Warszawa 2010.
2. A. Hulanicki: Współczesna chemia analityczna. Wybrane zagadnienia, PWN, Warszawa, 2001.
3. praca zb. pod redakcją M. Jarosza: Nowoczesne techniki analityczne,Oficyna Wydawnicza Politechniki Warszawskiej, Warszawa, 2006.
4. praca zb. pod redakcją J. Namieśnika, W. Chrzanowskiego, P. Szpinek: Nowe horyzonty i wyzwania w analityce i monitoringu środowiskowym, Centrum Doskonałości Analityki i Monitoringu Środowiska, Politechnika Gdańska, Gdańsk, 2003.
5. A. Cygański: Metody spektroskopowe w chemii analitycznej, WNT, Warszawa 2012.
6.  praca zb. pod redakcją E. Bulskiej i K. Pyrzyńskiej: Spektrometria atomowa. Możliwości analityczne, Wydawnictwo Malamut, Warszawa, 2007.
7. praca zb. pod redakcją S. Nelmsa: Inductively Coupled Plasma Mass Spectrometry Handbook, CRC Press, Blackwell Publishing Ltd., Oxford, 2005.
8. J. Nolte: ICP Emission Spectrometry. A Practical Guide, Wiley-VCH, Verlag GmbH, Weinheim, 2003.
9. J. Broekaert: Analytical Atomic Spectromery with Flames and Plasmas, Wiley-VCH, Verlag GmbH, Weinheim, 2002.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W01_03: </w:t>
      </w:r>
    </w:p>
    <w:p>
      <w:pPr/>
      <w:r>
        <w:rPr/>
        <w:t xml:space="preserve">Ma rozszerzoną i pogłębioną wiedzę z zakresu spektralnej analizy pierwiastkowej przydatną do formułowania i rozwiązywania złożonych zadań z zakresu technologii chemicznej.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(W1 - 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C2A_W01_03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podstawowe metody i techniki spektralnej analizy pierwiastkowej stosowane przy rozwiązywaniu złożonych zadań inżynierskich z zakresu technologii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(W1 - 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literatury, baz danych oraz innych właściwie dobranych źródeł, także w języku obcym w zakresie spektralnej analizy pierwiastkowej; potrafi integrować uzyskane informacje, dokonywać ich interpretacji i krytycznej oceny, a także wyciągać wnioski oraz formułować i uzasadniać opinie.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(W1 - 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U09_01: </w:t>
      </w:r>
    </w:p>
    <w:p>
      <w:pPr/>
      <w:r>
        <w:rPr/>
        <w:t xml:space="preserve">Potrafi wykorzystać do formułowania i rozwiązywania zadań inżynierskich i prostych problemów badawczych metody i narzędzia spektralnej analizy pierwiastkowej.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(W1 - 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C2A_U09_01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</w:t>
      </w:r>
    </w:p>
    <w:p>
      <w:pPr>
        <w:keepNext w:val="1"/>
        <w:spacing w:after="10"/>
      </w:pPr>
      <w:r>
        <w:rPr>
          <w:b/>
          <w:bCs/>
        </w:rPr>
        <w:t xml:space="preserve">Efekt U12_02: </w:t>
      </w:r>
    </w:p>
    <w:p>
      <w:pPr/>
      <w:r>
        <w:rPr/>
        <w:t xml:space="preserve">Potrafi dokonać oceny jakości produktów naftowych i produktów polimerowych z wykorzystaniem nowoczesnych technik spektralnej analizy pierwiastkowej.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(W1 – 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C2A_U12_02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Ma świadomość ważności i rozumie pozatechniczne aspekty i skutki działalności inżynierskiej  w zakresie analizy śladowej, w tym wpływ na środowisko i związanej z tym odpowiedzialności za podejmowane decyzje.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(W1-W10)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2026-09-04T19:29:02+02:00</dcterms:created>
  <dcterms:modified xsi:type="dcterms:W3CDTF">2026-09-04T19:29:02+02:00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