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instrumentalna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inż./Iwona Wilińska/adiunkt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CN1A_11_02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Laboratorium: liczba godzin według planu studiów - 20, przygotowanie do zajęć - 5, zapoznanie ze wskazaną literaturą - 15, opracowanie wyników - 5, przygotowanie do kolokwium - 5, razem - 50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Laboratoria - 20 h; Razem - 20 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Laboratorium: liczba godzin według planu studiów - 20 h, przygotowanie do zajęć - 5 h, zapoznanie ze wskazaną literaturą - 15 h, opracowanie wyników - 5 h, przygotowanie do kolokwium - 5 h, razem - 50 h = 2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Laboratoria 8 - 12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analizy instrumentalnej,  zapoznanie z technikami wykonywania analiz przy wykorzystaniu wybranych metod instrumentalnych oraz poszerzenie wiedzy na temat możliwości danej metody i interpretacji wyników.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L1 - Omówienie zasad BHP i p.poż. obowiązujących w laboratorium oraz zapoznanie z programem.
L2 - L5 - Spektrofotometria w podczerwieni (IR) - zapoznanie ze schematem i zasadą działania spektrofotometru IR, wykonanie i interpretacja widm IR wybranych związków organicznych (np. węglowodory nasycone, aromatyczne, alkohole), zastosowanie różnych metod przygotowania próbek do analizy w zależności od ich stanu skupienia, lotności cieczy itp. 
L6, L7 - Spektrofotometria UV-VIS - zapoznanie ze schematem i zasadą działania  spektrofotometru UV-VIS, wykonanie i interpretacja widm UV-VIS roztworów wodnych wybranych związków chemicznych
L8 - Chromatografia - zapoznanie z budową aparatu, rozdział wybranych mieszanin, interpretacja wyników
L9 - Analiza termiczna (TG, DTG, DTA) - zapoznanie z budową aparatu do analizy termicznej, analiza wybranych związków chemicznych, interpretacja wyników.
L10 - Kalorymetryczne badanie ciepła przemian fizykochemicznych (na przykładzie hydratacji cementu) i interpretacja wyników.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jest: 
-  wykonanie ćwiczeń przewidzianych w programie, 
- opracowanie (interpretacja) wyników,
- ocenę końcową Student uzyskuje na podstawie zaliczeń sprawdzianów cząstkowych.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Szczepaniak W., Metody instrumentalne w analizie chemicznej, PWN, Warszawa, 2011
2. Praca zbiorowa pod redakcją Zielińskiego W. i Rajcy A., Metody spektroskopowe i ich zastosowanie do identyfikacji związków organicznych, WNT, Warszawa, 2000
3. Cygański A., Metody spektroskopowe w chemii analitycznej, WNT, Warszawa, 2012
4. Witkiewicz Z., Hetper J., Chromatografia gazowa, WNT, Warszawa, 2009
5. Jarosz M., Malinowska E., Pracownia chemiczna. Analiza instrumentalna, Wydawnictwa Szkolne i Pedagogiczne, Warszawa, 1994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W01_04: </w:t>
      </w:r>
    </w:p>
    <w:p>
      <w:pPr/>
      <w:r>
        <w:rPr/>
        <w:t xml:space="preserve">Ma wiedzę dotyczącą podstaw teoretycznych wybranych technik analizy instrumentalnej, sposobów przygotowania próbek do danych analiz itp.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(L2 - L10)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C1A_W01_04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W02_01: </w:t>
      </w:r>
    </w:p>
    <w:p>
      <w:pPr/>
      <w:r>
        <w:rPr/>
        <w:t xml:space="preserve">Ma podstawową wiedzę niezbędną do rozumienia i opisu działania wybranych aparatów stosowanych w analizie instrumentalnej.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(L2 - L10)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Zna podstawowe metody preparatyki próbek,  celem ich analizy za pomocą wybranych metod instrumentalnych.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(L2-L10)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U08_02: </w:t>
      </w:r>
    </w:p>
    <w:p>
      <w:pPr/>
      <w:r>
        <w:rPr/>
        <w:t xml:space="preserve">Potrafi uzyskane w trakcie analizy instrumentalnej wyniki w formie graficznej opracować i zinterpretować.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(L2-L10) Opis wykonanych doświadczeń (L2-L10)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C1A_U08_02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K03_01: </w:t>
      </w:r>
    </w:p>
    <w:p>
      <w:pPr/>
      <w:r>
        <w:rPr/>
        <w:t xml:space="preserve">Potrafi pracować samodzielnie jak też współdziałać w grupie.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pracy Studenta w czasie zajęć laboratoryjnych. Opis wykonanych doświadczeń (L2 - L10)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C1A_K03_01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p>
      <w:pPr>
        <w:keepNext w:val="1"/>
        <w:spacing w:after="10"/>
      </w:pPr>
      <w:r>
        <w:rPr>
          <w:b/>
          <w:bCs/>
        </w:rPr>
        <w:t xml:space="preserve">Efekt K04_01: </w:t>
      </w:r>
    </w:p>
    <w:p>
      <w:pPr/>
      <w:r>
        <w:rPr/>
        <w:t xml:space="preserve">Ma świadomość odpowiedzialności za pracę własną oraz gotowość podporządkowania się zasadom pracy w zespole i ponoszenia odpowiedzialności za wspólnie realizowane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pracy Studenta w czasie zajęć laboratoryjnych. Opis wykonanych doświadczeń (L2 - L10)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C1A_K04_01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2026-10-19T16:04:53+02:00</dcterms:created>
  <dcterms:modified xsi:type="dcterms:W3CDTF">2026-10-19T16:04:53+02:00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