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Spektrofotometria cząsteczkowa*</w:t>
      </w:r>
    </w:p>
    <w:p>
      <w:pPr>
        <w:keepNext w:val="1"/>
        <w:spacing w:after="10"/>
      </w:pPr>
      <w:r>
        <w:rPr>
          <w:b/>
          <w:bCs/>
        </w:rPr>
        <w:t xml:space="preserve">Koordynator przedmiotu: </w:t>
      </w:r>
    </w:p>
    <w:p>
      <w:pPr>
        <w:spacing w:before="20" w:after="190"/>
      </w:pPr>
      <w:r>
        <w:rPr/>
        <w:t xml:space="preserve">dr inż. Stanisław Kuś</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w:t>
      </w:r>
    </w:p>
    <w:p>
      <w:pPr>
        <w:keepNext w:val="1"/>
        <w:spacing w:after="10"/>
      </w:pPr>
      <w:r>
        <w:rPr>
          <w:b/>
          <w:bCs/>
        </w:rPr>
        <w:t xml:space="preserve">Treści kształcenia: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Przedmiot obejmuje następujące treści merytoryczne:
1.	Podstawy spektroskopii cząsteczkowej. Barwa substancji, barwy podstawowe i barwy dopełniające. Dwoistość natury promieniowania.
2.	Teorie barwności substancji prostych kompleksów (pole ligandów), związków organicznych (pojęcie chromoforu i auksochromu), sprzężenie chromoforów.
3.	Pasma CT, wpływ rozpuszczalnika i pH środowiska na barwę roztworów.
4.	Przykłady układów barwnych stosowanych do oznaczeń analitów w konkurencji do innych metod analitycznych. Oznaczanie jonów metali i niemetali.
5.	Podstawy spektrofotometrii. Prawa absorpcji. Techniki pomiarów spektrofotometrycznych.
6.	Budowa i rola elementów aparatury spektralnej, ich ewolucja, nowe kierunki rozwoju i zastosowania.
7.	Parametry pracy spektrofotometru wpływające na jakość uzyskiwanych wyników, przyczyny błędów i ich eliminacja bądź ograniczenie.
8.	Wzorce w spektrofotometrii.
9.	Podstawy spektrofotometrii pochodnej jako jednej z metod chemometrycznych pozwalających na wzrost selektywności oznaczeń. Algorytmy różniczkowania widm. Optymalizacja różniczkowania widm. Przykłady wykorzystania spektrofotometrii różniczkowej.
10.	Analiza wieloskładnikowa.
11.	Specjalne techniki spektrofotometryczne, spektrofotometria dwufalowa, reflektometria.
12.	Wykorzystanie spektrofotometrii do wyznaczania stałych fizykochemicznych barwnych związków.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Nowicka-Jankowska, i in., Spektrofotometria UV-VIS w analizie chemicznej, PWN, Warszawa, 1988.
2.	Z. Kęcki, Podstawy spektroskopii molekularnej, Wydawnictwo Naukowe PWN, Warszawa, 1992.
3.	Z. Marczenko, M. Balcerzak, Spektrofotometryczne metody w analizie nieorganicznej,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2026-09-27T06:02:19+02:00</dcterms:created>
  <dcterms:modified xsi:type="dcterms:W3CDTF">2026-09-27T06:02:19+02:00</dcterms:modified>
</cp:coreProperties>
</file>

<file path=docProps/custom.xml><?xml version="1.0" encoding="utf-8"?>
<Properties xmlns="http://schemas.openxmlformats.org/officeDocument/2006/custom-properties" xmlns:vt="http://schemas.openxmlformats.org/officeDocument/2006/docPropsVTypes"/>
</file>