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K_U11</w:t>
      </w:r>
    </w:p>
    <w:p>
      <w:pPr>
        <w:spacing w:before="20" w:after="190"/>
      </w:pPr>
      <w:r>
        <w:rPr>
          <w:b/>
          <w:bCs/>
        </w:rPr>
        <w:t xml:space="preserve">Powiązane efekty obszarowe: </w:t>
      </w:r>
      <w:r>
        <w:rPr/>
        <w:t xml:space="preserve">T2A_U08, InzA_U02, T2A_U13, T2A_U14, T2A_U15, T2A_U19</w:t>
      </w:r>
    </w:p>
    <w:p>
      <w:pPr>
        <w:keepNext w:val="1"/>
        <w:spacing w:after="10"/>
      </w:pPr>
      <w:r>
        <w:rPr>
          <w:b/>
          <w:bCs/>
        </w:rPr>
        <w:t xml:space="preserve">Efekt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T2A_U03, T2A_U06, T2A_U12</w:t>
      </w:r>
    </w:p>
    <w:p>
      <w:pPr>
        <w:keepNext w:val="1"/>
        <w:spacing w:after="10"/>
      </w:pPr>
      <w:r>
        <w:rPr>
          <w:b/>
          <w:bCs/>
        </w:rPr>
        <w:t xml:space="preserve">Efekt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K_U13, K_U15</w:t>
      </w:r>
    </w:p>
    <w:p>
      <w:pPr>
        <w:spacing w:before="20" w:after="190"/>
      </w:pPr>
      <w:r>
        <w:rPr>
          <w:b/>
          <w:bCs/>
        </w:rPr>
        <w:t xml:space="preserve">Powiązane efekty obszarowe: </w:t>
      </w:r>
      <w:r>
        <w:rPr/>
        <w:t xml:space="preserve">T2A_U10, T2A_U11,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2026-09-27T14:40:31+02:00</dcterms:created>
  <dcterms:modified xsi:type="dcterms:W3CDTF">2026-09-27T14:40:31+02:00</dcterms:modified>
</cp:coreProperties>
</file>

<file path=docProps/custom.xml><?xml version="1.0" encoding="utf-8"?>
<Properties xmlns="http://schemas.openxmlformats.org/officeDocument/2006/custom-properties" xmlns:vt="http://schemas.openxmlformats.org/officeDocument/2006/docPropsVTypes"/>
</file>