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Kultura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Helena Bulińska-Stangrecka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  godz., w tym:
obecność na ćwiczeniach -  30 godz.,
konsultacje - 5 godz.
2. praca własna studenta -  40 godz. w tym:
przygotowanie do ćwiczeń (czytanie literatury, analiza aktów prawnych, danych statystycznych, obserwacja) -  10 godz.,
przygotowanie się do zaliczenia - 30 godz.,
Łączny nakład pracy studenta wynosi 75 godz., co odpowiada 3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co odpowiada 35  godz. kontaktowym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 40 godz., w tym:
obecność na ćwiczeniach -  30 godz.,
przygotowanie do ćwiczeń (czytanie literatury, analiza aktów prawnych, danych statystycznych, obserwacja) - 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kulturą organizacyjną oraz dostarczenie teoretycznych podstaw do efektywnej współpracy w administracji publicznej.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kultury. Definicje. Zakres. Kontekst.
2. Znaczenie kultury w organizacji. Wpływ kultury na efektywność i strategie organizacji.
3. Rodzaje kultur. Diagnoza kultur organizacyjnych. Narzędzia, typologie, kierunki. Modele kulturowe.
4. Uwarunkowania kulturowe organizacji. Wpływ kultur narodowych.
5. Zróżnicowanie kulturowe.  Organizacja w dobie globalizacji. Współpraca międzynarodowa.
6. Zmiany kultury. Kierowanie zmianą. Style przywództwa. 
7. Konflikt a kultura organizacji. Rozwiązywanie konfliktów. 
8. Kultura a komunikacja. Kanały i wyzwania związane z efektywna komunikacją w organizacji. Bariery i sposoby ich przezwyciężania.
9. Zarządzanie przez kulturę w administracji publicznej przedsiębiorstwach.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pisemny na koniec semestru obejmujący cały zakres materiału
udział w ćwiczeniach warsztatowych
tworzenie analiz i opisów przypadków
aktywność na zajęciach (dyskusje)
ocena za przedmiot:
Student, który zaliczył przedmiot (moduł) wie / umie / potrafi:
3.0	Uzyskał co najmniej 40% maksymalnej łącznej liczby punktów na egzaminie 
3.5	Uzyskał co najmniej 50% maksymalnej łącznej liczby punktów na egzaminie 
4.0	Uzyskał co najmniej 65% maksymalnej łącznej liczby punktów na egzaminie 
4.5	Uzyskał co najmniej 75% maksymalnej łącznej liczby punktów na egzaminie i wykazał się aktywnością, wiedzą i systematycznym przygotowaniem.
5.0	Uzyskał co najmniej 80% maksymalnej łącznej liczby punktów na egzaminie i wykazał się aktywnością, wiedzą i systematycznym przygotowaniem,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Zbiegien-Maciąg L., Kultura w organizacji, PWN, Warszawa 2008
2. Aniszewska G., Kultura organizacyjna w zarządzaniu, PWE, Warszawa, 2007.
3. Maśłyk-Musial E.,  Strategiczne zrządzanie zasobami ludzkimi, OW PW, Warszawa 2011
Literatura uzupełniająca:
1. Sikorski C., Język konfliktu. Kultura komunikacji w organizacji. C.H. Beck, Warszawa 2005 
2. Mead R., Zarządzanie międzynarodowe, OWWK, warszawa 2011.
3. Maśłyk-Musiał E., Bulinska H., ZZL wieku Internetu- przywództwo w e-kulturze, w: „Zarządzanie zasobami ludzkimi” nr 1(78) 2011.
4. Bartosik-Purgat M., Otoczenie kulturowe w biznesie międzynarodowym, PWE,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dotyczy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dotyczy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W_M01: </w:t>
      </w:r>
    </w:p>
    <w:p>
      <w:pPr/>
      <w:r>
        <w:rPr/>
        <w:t xml:space="preserve">Zna podstawową terminologię w zakresie kultury organizacyjnej,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W_M02 : </w:t>
      </w:r>
    </w:p>
    <w:p>
      <w:pPr/>
      <w:r>
        <w:rPr/>
        <w:t xml:space="preserve">Ma uporządkowaną wiedzę w zakresie kultury organizacyjnej, podstaw, zakresu zastosowania, diagnozy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W_M03   : </w:t>
      </w:r>
    </w:p>
    <w:p>
      <w:pPr/>
      <w:r>
        <w:rPr/>
        <w:t xml:space="preserve">Zna wybrane, podstawowe, teorie i koncepcje w zakresie pracy w zróżnicowanym środowisku kulturowym i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W_M04  : </w:t>
      </w:r>
    </w:p>
    <w:p>
      <w:pPr/>
      <w:r>
        <w:rPr/>
        <w:t xml:space="preserve">Ma podstawową wiedzę o kształtowaniu kultury w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U_M01   : </w:t>
      </w:r>
    </w:p>
    <w:p>
      <w:pPr/>
      <w:r>
        <w:rPr/>
        <w:t xml:space="preserve">Potrafi zdiagnozować kulturę organizacyjną.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dyskusji na zajęciach, uczestnictwo w ćwiczeniach i symulacjach, końcowy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U_M02   : </w:t>
      </w:r>
    </w:p>
    <w:p>
      <w:pPr/>
      <w:r>
        <w:rPr/>
        <w:t xml:space="preserve">Posiada umiejętność rozwiązywania konfliktów oraz motywowania członków organizacji poprzez zarządzanie elementami kultury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dyskusji na zajęciach, uczestnictwo w ćwiczeniach i symulacjach,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U_M03 : </w:t>
      </w:r>
    </w:p>
    <w:p>
      <w:pPr/>
      <w:r>
        <w:rPr/>
        <w:t xml:space="preserve">Potrafi dokonać analizy własnych działań i wskazać ewentualne obszary wymagające modyfikacji w przyszłym działaniu.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dyskusji na zajęciach, uczestnictwo w ćwiczeniach i symulacjach,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U_M04 : </w:t>
      </w:r>
    </w:p>
    <w:p>
      <w:pPr/>
      <w:r>
        <w:rPr/>
        <w:t xml:space="preserve">Posiada umiejętność komunikacji w organizacji i dostosowania przekazu informacji do warunków kulturowych w celu optymalizacji współpracy.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dyskusji na zajęciach, uczestnictwo w ćwiczeniach i symulacjach,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S2A_U04, S2A_U07, S2A_U01, S2A_U02, S2A_U03, S2A_U05, S2A_U06, S2A_U07, S2A_U08, S2A_U04,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K_M01: </w:t>
      </w:r>
    </w:p>
    <w:p>
      <w:pPr/>
      <w:r>
        <w:rPr/>
        <w:t xml:space="preserve">Ma świadomość poziomu swojej wiedzy i umiejętności z zakresu kultury w organizacji.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uczestniczenie w symulacjach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K_M02: </w:t>
      </w:r>
    </w:p>
    <w:p>
      <w:pPr/>
      <w:r>
        <w:rPr/>
        <w:t xml:space="preserve">Ma przekonanie o wadze roli jaka kultura odgrywa w funkcjonowaniu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uczestniczenie w symulacjach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K_M03: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uczestniczenie w symulacjach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K_M04: </w:t>
      </w:r>
    </w:p>
    <w:p>
      <w:pPr/>
      <w:r>
        <w:rPr/>
        <w:t xml:space="preserve">Posiada kompetencje przydatne w komunikacji  w organizacjach o różnej kulturze.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uczestniczenie w symulacjach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K_M05: </w:t>
      </w:r>
    </w:p>
    <w:p>
      <w:pPr/>
      <w:r>
        <w:rPr/>
        <w:t xml:space="preserve">Potrafi wskazać metody integracji grupowej pracowników poprzez działania kulturowe.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               i prezentacja uzasadnienia wyników w czasie zajęć, uczestniczenie w symulacjach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2026-09-11T02:33:15+02:00</dcterms:created>
  <dcterms:modified xsi:type="dcterms:W3CDTF">2026-09-11T02:33:15+02:00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