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Wybrane działy matematyki stosowanej II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Jarosław Sobczyk, st. wykł., Wydział Matematyki i Nauk Informacyjnych, Zakład Procesów Stochastycznych i Matematyki Finansowej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Transport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TR.SMK201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2016/2017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58 godzin, w tym: praca na wykładach: 15 godz., praca na ćwiczeniach: 15 godz., studiowanie literatury przedmiotu: 10 godz., konsultacje: 3 godz., przygotowanie do zaliczenia przedmiotu: 15 godz.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1,5 pkt ECTS (33 godziny, w tym: praca na wykładach: 15 godz., praca na ćwiczeniach: 15 godz., konsultacje: 3 godz.)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Posiada wiedzę z zakresu analizy matematycznej i rachunku prawdopodobieństwa na poziomie wymaganym na studiach I stopnia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wykład: brak, ćwiczenia: 30 osób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Nabycie wiedzy i umiejętności w zakresie podstawowych metod aproksymacji wielkości matematycznych przy użyciu metod Monte Carlo. Wykształcenie umiejętności rozwiązywania elementarnych problemów takich jak generowanie liczb losowych i przybliżone obliczanie całek, rozwiązywanie równań różniczkowych i rozwiązywanie układów równań.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 : Prawo Wielkich Liczb jako punkt wyjścia do sformułowania idei Metody Monte Carlo (MMC). Przykłady MMC w ujęciu historycznym. Generowanie liczb losowych. Generowanie populacji z rozkładu jednostajnego i innych rozkładów. Przybliżone wyznaczanie wartości całek jedno i wielo wymiarowych różnymi metodami oraz porównanie efektywności tych metod. Przykładowe rozwiązania równań różniczkowych i układów równań liniowych przy użyciu metod Monte Carlo.
Ćwiczania : wyznaczanie przybliżonych wartości stałych matematycznych oraz całek różnymi metodami z wykorzystaniem tablic liczb losowych, obliczanie dokładności uzyskanego wyniku. Generowanie próby z rozkładu jednostajnego na zbiorach typu koło i perścień, generowanie próby z dowolnego rozkładu metodą odwracania dystrybuanty przy użyciu tablicy liczb losowych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Wykład: kolokwium pisemne, 3 pytania, wymagane jest uzyskanie ponad 50% punktów;
Ćwiczenia: obecności i kolokwium pisemne, 2 zadania otwarte, wymagane jest uzyskanie ponad 50% punktów.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1) Zieliński R., Metody Monte Carlo, WNT, Warszawa 1970;
2) Zieliński R., Wieczorkowski R., Komputerowe generatory liczb losowych, WNT, Warszawa 1997;
3) Jermakow S.M., Metody Monte Carlo i zagadnienia pokrewne, PWN, Warszawa 1976.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www.wt.pw.edu.pl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Na przedmiocie realizowane są treści z zakresu metod Monte Carlo.
O ile nie powoduje to zmian w zakresie powiązań danego modułu zajęć z kierunkowymi efektami kształcenia w treściach kształcenia mogą być wprowadzane na bieżąco zmiany związane z uwzględnieniem najnowszych osiągnięć naukowych.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W01: </w:t>
      </w:r>
    </w:p>
    <w:p>
      <w:pPr/>
      <w:r>
        <w:rPr/>
        <w:t xml:space="preserve">Zna prawa wielkich liczb będące punktem wyjścia do zdefiniowania metod Monte Carlo, zna podstawowe przykłady takie jak zagadnienie Buffona, ma wiedzę w zakresie generowania liczb pseudolosowych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1 zadanie na kolokwium, wymagane jest uzyskanie ponad 50% punktów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Tr2A_W01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T2A_W01</w:t>
      </w:r>
    </w:p>
    <w:p>
      <w:pPr>
        <w:keepNext w:val="1"/>
        <w:spacing w:after="10"/>
      </w:pPr>
      <w:r>
        <w:rPr>
          <w:b/>
          <w:bCs/>
        </w:rPr>
        <w:t xml:space="preserve">Efekt W02: </w:t>
      </w:r>
    </w:p>
    <w:p>
      <w:pPr/>
      <w:r>
        <w:rPr/>
        <w:t xml:space="preserve">Ma wiedzę w zakresie metod Monte Carko dotyczących wyznaczania całek jedno i wielowymiarowych, ma wiedzę dotyczącą analizy błędu metody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1 zadanie na kolokwium, wymagane jest uzyskanie ponad 50% punktów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Tr2A_W01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T2A_W01</w:t>
      </w:r>
    </w:p>
    <w:p>
      <w:pPr>
        <w:keepNext w:val="1"/>
        <w:spacing w:after="10"/>
      </w:pPr>
      <w:r>
        <w:rPr>
          <w:b/>
          <w:bCs/>
        </w:rPr>
        <w:t xml:space="preserve">Efekt W03: </w:t>
      </w:r>
    </w:p>
    <w:p>
      <w:pPr/>
      <w:r>
        <w:rPr/>
        <w:t xml:space="preserve">Zna wybrane metody Monte Carlo dotyczące rozwiązywania układów równań liniowych oraz równań różniczkowych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1 zadanie na kolokwium, wymagane jest uzyskanie ponad 50% punktów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Tr2A_W01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T2A_W01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U01: </w:t>
      </w:r>
    </w:p>
    <w:p>
      <w:pPr/>
      <w:r>
        <w:rPr/>
        <w:t xml:space="preserve">Potrafi generować liczby pseudolosowe z rozkładu jednostajnego, normalnego oraz dowolnego rozkładu prawdopodobieństwa metodą odwracania dystrybuanty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1 zadanie na kolokwium, wymagane jest uzyskanie ponad 50% punktów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Tr2A_U08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T2A_U09, InzA_U02</w:t>
      </w:r>
    </w:p>
    <w:p>
      <w:pPr>
        <w:keepNext w:val="1"/>
        <w:spacing w:after="10"/>
      </w:pPr>
      <w:r>
        <w:rPr>
          <w:b/>
          <w:bCs/>
        </w:rPr>
        <w:t xml:space="preserve">Efekt U02: </w:t>
      </w:r>
    </w:p>
    <w:p>
      <w:pPr/>
      <w:r>
        <w:rPr/>
        <w:t xml:space="preserve">Potrafi obliczać przybliżoną wartość całek stosując różne metody Monte Carlo oraz określić dokładność uzyskanego przybliżenia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1 zadanie na kolokwium, wymagane jest uzyskanie ponad 50% punktów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Tr2A_U08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T2A_U09, InzA_U02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2025-05-11T21:30:53+02:00</dcterms:created>
  <dcterms:modified xsi:type="dcterms:W3CDTF">2025-05-11T21:30:53+02:00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