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Metaloznawstwo Teoretyczne, skrypt AGH nr 984, Kraków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2026-09-26T20:43:45+02:00</dcterms:created>
  <dcterms:modified xsi:type="dcterms:W3CDTF">2026-09-26T20:43:45+02:00</dcterms:modified>
</cp:coreProperties>
</file>

<file path=docProps/custom.xml><?xml version="1.0" encoding="utf-8"?>
<Properties xmlns="http://schemas.openxmlformats.org/officeDocument/2006/custom-properties" xmlns:vt="http://schemas.openxmlformats.org/officeDocument/2006/docPropsVTypes"/>
</file>