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Zaznajomienie studentów z rolą kultury organizacyjnej i komunikacji społecznej w organizacji.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 Pojęcie i funkcje zarządzania, zasady, sposoby i metody prowadzenia działalności produkcyjnej i usługowej. Polityka i strategia przedsiębiorstwa w warunkach konkurencji.
2. Role menedżerskie. Podejmowanie decyzji, procesy komunikacji, kontrola i koordynacja jako główne elementy pracy zarządczej. Podejmowanie decyzji i ustalanie celów w organizacji. Metody planowania działalności produkcyjnej i usługowej.
3. Projektowanie organizacji. Organizacja przestrzeni produkcyjnej i usługowej. Stanowiska pracy, komórki organizacyjne i powiązania między nimi. Problemy koordynacji działań.
4. Strategie zarządzania personelem i kultura organizacyjna. Konflikty i ich rozwiązywanie. Procesy komunikacji.
5. Organizacja służb personalnych, rekrutacja i metody oceny pracowników.
6. Przywództwo. Systemy motywacyjne w działalności produkcyjnej i usługowej. Ustalanie wynagrodzeń w formie płac i pozapłacowe czynniki motywacyjne.
8. Zarządzanie wiedzą i systemami informacyjnymi w przedsiębiorstwie. Innowacje, zmiany i konflikty w organizacji.
9. Planowanie produktu i decyzje dotyczące procesu produkcyjnego. Bilansowanie zamówień ze zdolnościami produkcyjnymi przy pomocy metod komputerowych.
10. Planowanie zasobów, zaopatrzenia w materiały i pracę.
11. Zarządzanie jakością i produktywnością. Metody oceny wydajności.
12. Zarządzanie łańcuchem dostaw i procesami magazynowania. Współpraca z odbiorcami i formy dostaw.
13. Procesy kontroli w przedsiębiorstwie - formy i etapy kontroli, style kontroli, kontrola angażująca pracowników.
14. Doskonalenie organizacji i zarządzania techniką. Outsourcing i reinżynieria. Organizacje fraktalne i wirtualne.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Pająk, Zarządzanie produkcją. Produkt, technologia, organizacja. PWN, Warszawa 2006.
2. D.Waters, Zarządzanie operacyjne. Towary i usługi. PWN, Warszawa 2006.
3. M. Kostera, Zarządzanie personelem, PWE, Warszawa 1998.
4. Z. Pawlak, A. Smoleń, Organizacja firmy. Projektowanie, budowa, usprawnianie, Poltext Warszawa 2008.
5. R.W.Griffin, Podstawy zarządzania organizacjami, PWN,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tym: zarządzania jakością, systemów kontroli wewnętrznej, zarządzania wiedzą, outsourcingu i reinżynierii, organizacji fraktalnych i wirtualnych itd.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IM2_W13</w:t>
      </w:r>
    </w:p>
    <w:p>
      <w:pPr>
        <w:spacing w:before="20" w:after="190"/>
      </w:pPr>
      <w:r>
        <w:rPr>
          <w:b/>
          <w:bCs/>
        </w:rPr>
        <w:t xml:space="preserve">Powiązane efekty obszarowe: </w:t>
      </w:r>
      <w:r>
        <w:rPr/>
        <w:t xml:space="preserve">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IM2_U16</w:t>
      </w:r>
    </w:p>
    <w:p>
      <w:pPr>
        <w:spacing w:before="20" w:after="190"/>
      </w:pPr>
      <w:r>
        <w:rPr>
          <w:b/>
          <w:bCs/>
        </w:rPr>
        <w:t xml:space="preserve">Powiązane efekty obszarowe: </w:t>
      </w:r>
      <w:r>
        <w:rPr/>
        <w:t xml:space="preserve">T2A_U15</w:t>
      </w:r>
    </w:p>
    <w:p>
      <w:pPr>
        <w:keepNext w:val="1"/>
        <w:spacing w:after="10"/>
      </w:pPr>
      <w:r>
        <w:rPr>
          <w:b/>
          <w:bCs/>
        </w:rPr>
        <w:t xml:space="preserve">Efekt ZP_U2: </w:t>
      </w:r>
    </w:p>
    <w:p>
      <w:pPr/>
      <w:r>
        <w:rPr/>
        <w:t xml:space="preserve">Student ma przygotowanie niezbędne do pracy w środowisku przemysłowym.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2026-09-28T19:34:51+02:00</dcterms:created>
  <dcterms:modified xsi:type="dcterms:W3CDTF">2026-09-28T19:34:51+02:00</dcterms:modified>
</cp:coreProperties>
</file>

<file path=docProps/custom.xml><?xml version="1.0" encoding="utf-8"?>
<Properties xmlns="http://schemas.openxmlformats.org/officeDocument/2006/custom-properties" xmlns:vt="http://schemas.openxmlformats.org/officeDocument/2006/docPropsVTypes"/>
</file>