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- Laboratorium/ Surface Engineering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liczba godzin pracy studenta 60, obejmuje:
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chemii, Inżynieria powierzchni, Podstawy nauki o materiałach, Metody wytwarzania warstw powierzchniowych.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wytwarzania warstw powierzchniowych metodami elektrokrystalizacji, elektroforezy, redukcji chemicznej, utleniania elektrochemicznego oraz metodami CVD i PVD.
Poznanie technik badania adhezji, grubości, szczelności warstw powierzchniowych oraz mikrotwardości i właściwości tribologicznych.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Warstwy powierzchniowe metalowe i konwersyjne wytwarzane metodami redukcji chemicznej i elektrochemicznej, warstwy polimerowe wytwarzane metodami elektroforezy. Kształtowanie struktury: mikrokrystalicznej, nanokrystalicznej i amorficznej powierzchniowych warstw metalowych metodami redukcji chemicznej i elektrochemicznej. Procesy CVD i PVD. Techniki badania budowy i właściwości warstw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z przygotowania do ćwiczeń, opracowanie sprawozdania oraz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Wierzchoń T., Trzaska M., Michalski A., Ważyńska B., Borkowski J., Ćwiczenia laboratoryjne z inżynierii powierzchni, Oficyna Wydawnicza Politechniki Warszawskiej 2000.
2. Wierzchoń T. Burakowski T., Inżynieria powierzchni metali, WNT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IP-LAB_W1: </w:t>
      </w:r>
    </w:p>
    <w:p>
      <w:pPr/>
      <w:r>
        <w:rPr/>
        <w:t xml:space="preserve">Posiada wiedzę z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keepNext w:val="1"/>
        <w:spacing w:after="10"/>
      </w:pPr>
      <w:r>
        <w:rPr>
          <w:b/>
          <w:bCs/>
        </w:rPr>
        <w:t xml:space="preserve">Efekt IP-LAB_W2: </w:t>
      </w:r>
    </w:p>
    <w:p>
      <w:pPr/>
      <w:r>
        <w:rPr/>
        <w:t xml:space="preserve">Posiada wiedzę z inżynierii powierzchni. Umie się posłużyć technikami wytwarzania warstw powierzchniowych metodami elektrokrystalizacji, elektroforezy, redukcji chemicznej, utleniania elektrochemicznego oraz metodami CVD i PVD. Zna techniki badań adhezji, grubości, szczelności warstw powierzchniowych oraz mikrotwardości i właściwości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IP-LAB_U1: </w:t>
      </w:r>
    </w:p>
    <w:p>
      <w:pPr/>
      <w:r>
        <w:rPr/>
        <w:t xml:space="preserve">Potrafi wytworzyć warstwy powierzchniowe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IP-LAB_U2: </w:t>
      </w:r>
    </w:p>
    <w:p>
      <w:pPr/>
      <w:r>
        <w:rPr/>
        <w:t xml:space="preserve">Potrafi dokonać wyboru warstwy powierzchniowej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IP-LAB-U3: </w:t>
      </w:r>
    </w:p>
    <w:p>
      <w:pPr/>
      <w:r>
        <w:rPr/>
        <w:t xml:space="preserve">Na podstawie posiadanej wiedzy i analizy fachowej literatury student rozwija poprzez pracę własną swoje umiejętności i wiedzę z zakresu inżynierii powierzchni.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IP-LAB-U4: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IP-LAB_K1: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IP-LAB_K2: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2026-03-25T11:54:44+01:00</dcterms:created>
  <dcterms:modified xsi:type="dcterms:W3CDTF">2026-03-25T11:54:44+01:00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